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№5-53-505/2018</w:t>
      </w:r>
    </w:p>
    <w:p w:rsidR="00A77B3E">
      <w:r>
        <w:t>ПОСТАНОВЛЕНИЕ</w:t>
      </w:r>
    </w:p>
    <w:p w:rsidR="00A77B3E"/>
    <w:p w:rsidR="00A77B3E">
      <w:r>
        <w:t>24 августа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Абдуразакова Мустафы Рустемовича, паспортные данные </w:t>
      </w:r>
    </w:p>
    <w:p w:rsidR="00A77B3E">
      <w:r>
        <w:t xml:space="preserve">адрес, гражданина ... зарегистрированного и проживающего по адресу: адрес,  </w:t>
      </w:r>
    </w:p>
    <w:p w:rsidR="00A77B3E"/>
    <w:p w:rsidR="00A77B3E">
      <w:r>
        <w:t>установил:</w:t>
      </w:r>
    </w:p>
    <w:p w:rsidR="00A77B3E"/>
    <w:p w:rsidR="00A77B3E">
      <w:r>
        <w:t xml:space="preserve">Абдуразаков М.Р. не уплатил административный штраф в срок, предусмотренный КоАП РФ. </w:t>
      </w:r>
    </w:p>
    <w:p w:rsidR="00A77B3E">
      <w:r>
        <w:t xml:space="preserve">Так, дата в отношении Абдуразакова М.Р. инспектором ДПС ОМВД России по Кировскому району фио вынесено постановление по ч.3.1 ст.12.5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Абдуразаков М.Р., находясь по адресу: адрес, </w:t>
      </w:r>
    </w:p>
    <w:p w:rsidR="00A77B3E">
      <w:r>
        <w:t>адрес, в установленный срок, то есть до дата, штраф в размере 500 рублей не уплатил и копию документа об оплате штрафа не представил.</w:t>
      </w:r>
    </w:p>
    <w:p w:rsidR="00A77B3E">
      <w:r>
        <w:t>Таким образом, Абдуразаков М.Р. совершил административное правонарушение, предусмотренное ч.1 ст.20.25 КоАП РФ.</w:t>
      </w:r>
    </w:p>
    <w:p w:rsidR="00A77B3E">
      <w:r>
        <w:t xml:space="preserve">В судебном заседании Абдуразаков М.Р.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 из-за того, что забыл о нём.  </w:t>
      </w:r>
    </w:p>
    <w:p w:rsidR="00A77B3E">
      <w:r>
        <w:t xml:space="preserve">В ходе судебного разбирательства отводов Абдуразаковым М.Р. заявлено не было. </w:t>
      </w:r>
    </w:p>
    <w:p w:rsidR="00A77B3E">
      <w:r>
        <w:t xml:space="preserve">Исследовав материалы дела, выслушав объяснения Абдуразакова М.Р.,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Абдуразаковым М.Р.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копией постановления по делу об административном правонарушении от дата в отношении Абдуразакова М.Р. по </w:t>
      </w:r>
    </w:p>
    <w:p w:rsidR="00A77B3E">
      <w:r>
        <w:t xml:space="preserve">ч.3.1 ст.12.5 КоАП РФ (л.д.2), карточкой на водителя Абдуразакова М.Р. (л.д.4).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Абдуразакова М.Р.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Абдуразакову М.Р.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Абдуразаковым М.Р.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неженат, ранее привлекалась к административной ответственности. </w:t>
      </w:r>
    </w:p>
    <w:p w:rsidR="00A77B3E">
      <w:r>
        <w:t xml:space="preserve">Обстоятельством, смягчающим административную ответственность, признаю в соответствии с ч.1 ст.4.2 КоАП РФ раскаяние Абдуразакова М.Р. в содеянном.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Абдуразакову М.Р.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Абдуразакова Мустафу Рустемовича, паспортные данные </w:t>
      </w:r>
    </w:p>
    <w:p w:rsidR="00A77B3E">
      <w:r>
        <w:t>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Отделение по Республике Крым ЦБ РФ, счёт №40101810335100010001, БИК – телефон, КБК – 18811643000016000140, КПП – телефон, ОКТМО – телефон, ИНН – телефон, получатель УФК (ОМВД России по Кировскому району), УИН 18810491181900002734.    </w:t>
      </w:r>
    </w:p>
    <w:p w:rsidR="00A77B3E">
      <w:r>
        <w:t>Разъяснить Абдуразакову М.Р.,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