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4</w:t>
      </w:r>
    </w:p>
    <w:p>
      <w:pPr>
        <w:ind w:left="5760"/>
      </w:pPr>
      <w:r>
        <w:t>Дело №5-53-514/2019</w:t>
      </w:r>
    </w:p>
    <w:p>
      <w:pPr>
        <w:ind w:left="2880" w:firstLine="720"/>
      </w:pPr>
      <w:r>
        <w:t>ПОСТАНОВЛЕНИЕ</w:t>
      </w:r>
    </w:p>
    <w:p/>
    <w:p>
      <w:r>
        <w:t xml:space="preserve">6 сентября 2019 г.                                                                                                               </w:t>
      </w:r>
      <w:r>
        <w:t>пгт</w:t>
      </w:r>
      <w:r>
        <w:t>. Кировское</w:t>
      </w:r>
    </w:p>
    <w:p/>
    <w:p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</w:t>
      </w:r>
    </w:p>
    <w:p>
      <w:r>
        <w:t xml:space="preserve">ч.2 ст.12.7 Кодекса Российской Федерации об административных правонарушениях (далее – КоАП РФ), в отношении </w:t>
      </w:r>
    </w:p>
    <w:p>
      <w:r>
        <w:t>Веремеева</w:t>
      </w:r>
      <w:r>
        <w:t xml:space="preserve"> </w:t>
      </w:r>
      <w:r>
        <w:t>фио</w:t>
      </w:r>
      <w:r>
        <w:t xml:space="preserve">, паспортные данные, гражданина ..., зарегистрированного по адресу: адрес, </w:t>
      </w:r>
    </w:p>
    <w:p>
      <w:r>
        <w:t xml:space="preserve">адрес, ...   </w:t>
      </w:r>
    </w:p>
    <w:p/>
    <w:p>
      <w:r>
        <w:t>установил:</w:t>
      </w:r>
    </w:p>
    <w:p/>
    <w:p>
      <w:r>
        <w:t xml:space="preserve">Веремеев Н.Л. дата в время час. в районе дома №64 по адрес в </w:t>
      </w:r>
    </w:p>
    <w:p>
      <w:r>
        <w:t>адрес управлял транспортным средством – ... без государственного регистрационного знака, будучи лишённым права управления транспортными средствами по постановлению мирового судьи судебного участка №53 Кировского судебного района адрес от дата, вступившего в законную силу дата, которым он был признан виновным в совершении административного правонарушения, предусмотренного ч.1 ст.12.8 КоАП РФ и лишён права управления транспортными средствами на один год шесть месяцев.</w:t>
      </w:r>
    </w:p>
    <w:p>
      <w:r>
        <w:t>В судебном заседании Веремеев Н.Л. виновность в совершении административного правонарушения, предусмотренного ч.2 ст.12.7 КоАП РФ, признал, обстоятельства, изложенные в протоколе об административном правонарушении, не оспаривал.</w:t>
      </w:r>
    </w:p>
    <w:p>
      <w:r>
        <w:t xml:space="preserve">Выслушав объяснения </w:t>
      </w:r>
      <w:r>
        <w:t>Веремеева</w:t>
      </w:r>
      <w:r>
        <w:t xml:space="preserve"> Н.Л., исследовав материалы дела, считаю, что его вина </w:t>
      </w:r>
    </w:p>
    <w:p>
      <w:r>
        <w:t xml:space="preserve">в совершении вменённого ему правонарушения доказана совокупностью исследованных в судебном заседании доказательств. </w:t>
      </w:r>
    </w:p>
    <w:p>
      <w:r>
        <w:t xml:space="preserve">Так, факт совершения </w:t>
      </w:r>
      <w:r>
        <w:t>Веремеевым</w:t>
      </w:r>
      <w:r>
        <w:t xml:space="preserve"> Н.Л. административного правонарушения, предусмотренного ч.2 ст.12.7 КоАП РФ, и его вина подтверждаются:</w:t>
      </w:r>
    </w:p>
    <w:p>
      <w:r>
        <w:t>- протоколом об административном правонарушении 82 АП №059619 от дата (л.д.1);</w:t>
      </w:r>
    </w:p>
    <w:p>
      <w:r>
        <w:t>- протоколом об отстранении от управления транспортным средством 82 ОТ №007942 от дата (л.д.2);</w:t>
      </w:r>
    </w:p>
    <w:p>
      <w:r>
        <w:t xml:space="preserve">- копией постановления мирового судьи судебного участка №53 Кировского судебного района адрес от дата в отношении </w:t>
      </w:r>
      <w:r>
        <w:t>Веремеева</w:t>
      </w:r>
      <w:r>
        <w:t xml:space="preserve"> Н.Л., признанного виновным в совершении административного правонарушения, предусмотренного ч.1 ст.12.8 КоАП РФ, с назначением наказания в виде штрафа в размере сумма с лишением права управления транспортными средствами на один год шесть месяцев (л.д.5-6).</w:t>
      </w:r>
    </w:p>
    <w:p>
      <w:r>
        <w:t>Составленные процессуальные документы и иные материалы дела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r>
        <w:t xml:space="preserve">Действия </w:t>
      </w:r>
      <w:r>
        <w:t>Веремеева</w:t>
      </w:r>
      <w:r>
        <w:t xml:space="preserve"> Н.Л. необходимо квалифицировать по ч.2 ст.12.7 КоАП РФ, как управление транспортным средством водителем, лишённым права управления транспортными средствами. </w:t>
      </w:r>
    </w:p>
    <w:p>
      <w:r>
        <w:t xml:space="preserve">При назначении административного наказания </w:t>
      </w:r>
      <w:r>
        <w:t>Веремееву</w:t>
      </w:r>
      <w:r>
        <w:t xml:space="preserve"> Н.Л. учитывается характер совершённого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r>
        <w:t>Веремеевым</w:t>
      </w:r>
      <w:r>
        <w:t xml:space="preserve"> Н.Л. совершено административное правонарушение, нарушающее охраняемые законом общественные отношения в сфере безопасности дорожного движения; ....  </w:t>
      </w:r>
    </w:p>
    <w:p>
      <w:r>
        <w:t xml:space="preserve">В качестве обстоятельства, смягчающего административную ответственность, признаю в соответствии с ч.2 ст.4.2 КоАП РФ признание </w:t>
      </w:r>
      <w:r>
        <w:t>Веремеевым</w:t>
      </w:r>
      <w:r>
        <w:t xml:space="preserve"> Н.Л. своей вины.</w:t>
      </w:r>
    </w:p>
    <w:p>
      <w:r>
        <w:t xml:space="preserve">Обстоятельством, отягчающим административную ответственность, признаю повторное совершение </w:t>
      </w:r>
      <w:r>
        <w:t>Веремеевым</w:t>
      </w:r>
      <w:r>
        <w:t xml:space="preserve"> Н.Л. однородного административного правонарушения.</w:t>
      </w:r>
    </w:p>
    <w:p>
      <w:r>
        <w:t xml:space="preserve">Учитывая характер совершённого правонарушения, данные о личности виновного, обстоятельства, смягчающие и отягчающее административную ответственность, с целью предупреждения совершения новых правонарушений, считаю необходимым назначить </w:t>
      </w:r>
    </w:p>
    <w:p>
      <w:r>
        <w:t>Веремееву</w:t>
      </w:r>
      <w:r>
        <w:t xml:space="preserve"> Н.Л. административное наказание в пределах санкции ч.2 ст.12.7 КоАП РФ в виде административного штрафа.</w:t>
      </w:r>
    </w:p>
    <w:p>
      <w:r>
        <w:t>Обстоятельства, предусмотренные ст. 24.5 КоАП РФ, исключающие производство по делу, отсутствуют.</w:t>
      </w:r>
    </w:p>
    <w:p>
      <w:r>
        <w:t>На основании изложенного и руководствуясь ст.ст.29.9, 29.10 КоАП РФ,</w:t>
      </w:r>
    </w:p>
    <w:p>
      <w:r>
        <w:t>постановил:</w:t>
      </w:r>
    </w:p>
    <w:p>
      <w:r>
        <w:t xml:space="preserve">признать </w:t>
      </w:r>
      <w:r>
        <w:t>Веремеева</w:t>
      </w:r>
      <w:r>
        <w:t xml:space="preserve"> </w:t>
      </w:r>
      <w:r>
        <w:t>фио</w:t>
      </w:r>
      <w:r>
        <w:t xml:space="preserve"> паспортные данные, зарегистрированного по адресу: адрес, виновным в совершении административного правонарушения, предусмотренного ч.2 ст.12.7 КоАП РФ, и назначить ему наказание в виде административного штрафа в размере сумма. </w:t>
      </w:r>
    </w:p>
    <w:p>
      <w:r>
        <w:t xml:space="preserve">Штраф подлежит уплате по следующим реквизитам: Отделение по адрес ЮГУ ЦБ РФ, счёт №40101810335100010001, БИК – телефон, КБК – 18811630020016000140, КПП – телефон, ОКТМО – телефон, ИНН – телефон, получатель УФК (УМВД России по адрес), УИН 18810491191900001869. </w:t>
      </w:r>
    </w:p>
    <w:p>
      <w:r>
        <w:t xml:space="preserve">Разъяснить </w:t>
      </w:r>
      <w:r>
        <w:t>Веремееву</w:t>
      </w:r>
      <w:r>
        <w:t xml:space="preserve"> Н.Л.,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>
      <w:r>
        <w:t xml:space="preserve">При уплате административного штрафа за совершение административного правонарушения, предусмотренного ч.2 ст.12.7 КоАП РФ, не позднее двадцати дней со дня вынесения постановления о наложении административного штрафа </w:t>
      </w:r>
      <w:r>
        <w:t xml:space="preserve">административный штраф может быть уплачен в размере половины суммы наложенного административного штрафа. </w:t>
      </w:r>
    </w:p>
    <w:p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/>
    <w:p/>
    <w:p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/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F07A1E9-F651-448C-A347-C0BCD94C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