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№5-53-515/2020</w:t>
      </w:r>
    </w:p>
    <w:p>
      <w:pPr>
        <w:ind w:left="1440" w:firstLine="720"/>
      </w:pPr>
      <w:r>
        <w:t>ПОСТАНОВЛЕНИЕ</w:t>
      </w:r>
    </w:p>
    <w:p/>
    <w:p>
      <w:pPr>
        <w:jc w:val="both"/>
      </w:pPr>
      <w:r>
        <w:t xml:space="preserve">27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Юрченко </w:t>
      </w:r>
      <w:r>
        <w:t>фио</w:t>
      </w:r>
      <w:r>
        <w:t xml:space="preserve">, родившегося </w:t>
      </w:r>
    </w:p>
    <w:p>
      <w:pPr>
        <w:jc w:val="both"/>
      </w:pPr>
      <w:r>
        <w:t xml:space="preserve">дата в адрес, гражданина ...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 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Юрченко А.В., являясь должностным лицом – ... наименование организации (далее - Предприятие), находясь по адресу: адрес, в нарушение в нарушение 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12 месяцев дата, который следовало представить на бумажном носителе не позднее дата, и который был представлен в форме электронного документа дата Тем самым Юрченко А.В. совершил административное правонарушение, предусмотренное ч.2 ст.15.33 КоАП РФ. </w:t>
      </w:r>
    </w:p>
    <w:p>
      <w:pPr>
        <w:jc w:val="both"/>
      </w:pPr>
      <w:r>
        <w:t xml:space="preserve">В судебное заседание Юрченко А.В. не явился, о месте и времени рассмотрения дела извещён надлежащим образом, представил заявление о рассмотрении дела в его отсутствие,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п.1 ст.24 Федерального закона №125-ФЗ от 24 июля 1998 г. </w:t>
      </w:r>
    </w:p>
    <w:p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jc w:val="both"/>
      </w:pPr>
      <w:r>
        <w:t>- на бумажном носителе не позднее 20-го числа месяца, следующего за отчётным периодом;</w:t>
      </w:r>
    </w:p>
    <w:p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>
      <w:pPr>
        <w:jc w:val="both"/>
      </w:pPr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>
      <w:pPr>
        <w:jc w:val="both"/>
      </w:pPr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jc w:val="both"/>
      </w:pPr>
      <w:r>
        <w:t xml:space="preserve">Как усматривается из материалов дела, руководитель Предприятия </w:t>
      </w:r>
    </w:p>
    <w:p>
      <w:pPr>
        <w:jc w:val="both"/>
      </w:pPr>
      <w:r>
        <w:t>Юрченко А.В.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>
      <w:pPr>
        <w:jc w:val="both"/>
      </w:pPr>
      <w:r>
        <w:t xml:space="preserve">Фактические обстоятельства совершения Юрченко А.В. административного правонарушения подтверждаются: протоколом об административном правонарушении от дата №35 (л.д.1), копией акта камеральной проверки от дата №39, из которого усматривается, что при проведении проверки на Предприятии выявлено нарушение п.1 ст.24 Федерального закона №125-ФЗ от 24 июля 1998 г. (л.д.10-11), копией расчёта по начисленным и уплаченным страховым взносам Предприятия за 12 месяцев дата (л.д.13-18).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Предприятия </w:t>
      </w:r>
    </w:p>
    <w:p>
      <w:pPr>
        <w:jc w:val="both"/>
      </w:pPr>
      <w:r>
        <w:t>Юрченко А.В.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jc w:val="both"/>
      </w:pPr>
      <w:r>
        <w:t xml:space="preserve">При назначении административного наказания Юрченко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Юрченко А.В. совершено административное правонарушение в области финансов, налогов и сборов, р...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</w:t>
      </w:r>
      <w:r>
        <w:t xml:space="preserve">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>
      <w:pPr>
        <w:jc w:val="both"/>
      </w:pPr>
      <w:r>
        <w:t xml:space="preserve">Юрченко А.В. административное наказание в виде административного штрафа в пределах санкции ч.2 ст.15.33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... наименование организации Юрченко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адрес, зарегистрированного по адресу: адрес, проживающего по адресу: адрес, ...,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Юрченко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CF0ECC-46EB-4C05-939B-CF3AD67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