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4320" w:firstLine="720"/>
      </w:pPr>
      <w:r>
        <w:t>Дело №5-53-517/2020</w:t>
      </w:r>
    </w:p>
    <w:p>
      <w:pPr>
        <w:ind w:left="2160" w:firstLine="720"/>
      </w:pPr>
      <w:r>
        <w:t>ПОСТАНОВЛЕНИЕ</w:t>
      </w:r>
    </w:p>
    <w:p/>
    <w:p>
      <w:pPr>
        <w:jc w:val="both"/>
      </w:pPr>
      <w:r>
        <w:t>3 ноября 2020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Сергиенко </w:t>
      </w:r>
      <w:r>
        <w:t>фио</w:t>
      </w:r>
      <w:r>
        <w:t xml:space="preserve">, родившегося дата в </w:t>
      </w:r>
    </w:p>
    <w:p>
      <w:pPr>
        <w:jc w:val="both"/>
      </w:pPr>
      <w:r>
        <w:t xml:space="preserve">адрес </w:t>
      </w:r>
      <w:r>
        <w:t>адрес</w:t>
      </w:r>
      <w:r>
        <w:t xml:space="preserve">, гражданина ..., проживающего по адресу: адрес, </w:t>
      </w:r>
    </w:p>
    <w:p>
      <w:pPr>
        <w:jc w:val="both"/>
      </w:pPr>
      <w:r>
        <w:t xml:space="preserve">адрес, ...  </w:t>
      </w:r>
    </w:p>
    <w:p>
      <w:pPr>
        <w:ind w:left="2160" w:firstLine="720"/>
        <w:jc w:val="both"/>
      </w:pPr>
      <w:r>
        <w:t>установил:</w:t>
      </w:r>
    </w:p>
    <w:p>
      <w:pPr>
        <w:jc w:val="both"/>
      </w:pPr>
      <w:r>
        <w:t xml:space="preserve">Сергиенко Д.С. дата в время час. на ...м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Для участия в рассмотрении дела Сергиенко Д.С. не явился, о месте и времени рассмотрения дела извещён надлежащим  образом, ходатайство об отложении рассмотрения дела не представил, при это его участие в рассмотрении дела обязательным не является и таковым не признавалось, в связи с чем дело рассмотрено в отсутствие лица, в отношении которого ведётся производство по делу об административном правонарушении.</w:t>
      </w:r>
    </w:p>
    <w:p>
      <w:pPr>
        <w:jc w:val="both"/>
      </w:pPr>
      <w:r>
        <w:t xml:space="preserve">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Сергиенко Д.С. управлял автомобилем, находясь в состоянии опьянения, при этом его действия не содержали уголовно наказуемого деяния. </w:t>
      </w:r>
    </w:p>
    <w:p>
      <w:pPr>
        <w:jc w:val="both"/>
      </w:pPr>
      <w:r>
        <w:t xml:space="preserve">Так, факт совершения Сергиенко Д.С. административного правонарушения, предусмотренного ч.1 ст.12.8 КоАП РФ, и его вина подтверждаются следующими доказательствами. </w:t>
      </w:r>
    </w:p>
    <w:p>
      <w:pPr>
        <w:jc w:val="both"/>
      </w:pPr>
      <w:r>
        <w:t xml:space="preserve">Из протокола об административном правонарушении 82 АП телефон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протокол составлен в присутствии Сергиенко Д.С., копия протокола вручена ему, что подтверждается его подписью в соответствующей графе в протоколе. </w:t>
      </w:r>
    </w:p>
    <w:p>
      <w:pPr>
        <w:jc w:val="both"/>
      </w:pPr>
      <w:r>
        <w:t xml:space="preserve">В протоколе указано, что Сергиенко Д.С. управлял автомобилем дата в время час. на 118км+120м адрес в состоянии опьянения, совершив тем самым административное правонарушение, предусмотренное </w:t>
      </w:r>
    </w:p>
    <w:p>
      <w:pPr>
        <w:jc w:val="both"/>
      </w:pPr>
      <w:r>
        <w:t>ч.1 ст.12.8 КоАП РФ. (л.д.1)</w:t>
      </w:r>
    </w:p>
    <w:p>
      <w:pPr>
        <w:jc w:val="both"/>
      </w:pPr>
      <w:r>
        <w:t xml:space="preserve">Согласно копии рапорта оперативного дежурного ОМВД России по адрес </w:t>
      </w:r>
      <w:r>
        <w:t>фио</w:t>
      </w:r>
      <w:r>
        <w:t xml:space="preserve"> от дата в время час. дата зафиксировано сообщение медсестры скорой помощи </w:t>
      </w:r>
      <w:r>
        <w:t>Старокрымской</w:t>
      </w:r>
      <w:r>
        <w:t xml:space="preserve"> РБ о ДТП, случившемся возле заправочной адрес на адрес. (л.д.4)</w:t>
      </w:r>
    </w:p>
    <w:p>
      <w:pPr>
        <w:jc w:val="both"/>
      </w:pPr>
      <w:r>
        <w:t xml:space="preserve">Из копии определения 77 ОВ телефон от дата усматривается, что по факту ДТП с участием водителей Сергиенко Д.С. и </w:t>
      </w:r>
      <w:r>
        <w:t>фио</w:t>
      </w:r>
      <w:r>
        <w:t xml:space="preserve">, в результате которого пассажир автомобиля </w:t>
      </w:r>
      <w:r>
        <w:t>фио</w:t>
      </w:r>
      <w:r>
        <w:t xml:space="preserve"> – </w:t>
      </w:r>
      <w:r>
        <w:t>фио</w:t>
      </w:r>
      <w:r>
        <w:t xml:space="preserve"> получила телесные повреждения и была доставлена с медицинское учреждение, инспектором ДПС ОГИБДД ОМВД России по адрес </w:t>
      </w:r>
      <w:r>
        <w:t>фио</w:t>
      </w:r>
      <w:r>
        <w:t xml:space="preserve"> возбуждено дело об административном правонарушении по ч.1 ст.12.24 КоАП РФ. Копия определения вручена Сергиенко Д.С. дата (л.д.2)</w:t>
      </w:r>
    </w:p>
    <w:p>
      <w:pPr>
        <w:jc w:val="both"/>
      </w:pPr>
      <w:r>
        <w:t xml:space="preserve">Согласно протокола о направлении на медицинское освидетельствование на состояние опьянения 61 АК телефон от дата Сергиенко Д.С. </w:t>
      </w:r>
    </w:p>
    <w:p>
      <w:pPr>
        <w:jc w:val="both"/>
      </w:pPr>
      <w:r>
        <w:t xml:space="preserve">дата в время час. был направлен инспектором ДПС ОГИБДД ОМВД России по адрес </w:t>
      </w:r>
      <w:r>
        <w:t>фио</w:t>
      </w:r>
      <w:r>
        <w:t xml:space="preserve"> на медицинское освидетельствование на состояние опьянения, в связи с ДТП, пройти которое Сергиенко Д.С. согласился. (л.д.3)</w:t>
      </w:r>
    </w:p>
    <w:p>
      <w:pPr>
        <w:jc w:val="both"/>
      </w:pPr>
      <w:r>
        <w:t>Обстоятельства, изложенные в протоколе о направлении Сергиенко Д.С. на медицинское освидетельствование на состояние опьянения, подтверждаются видеозаписью представленной в дело, на которой зафиксирован разговор Сергиенко Д.С. с инспектором ДПС, в ходе которого Сергиенко Д.С. соглашается пройти медицинское освидетельствование на состояние опьянения. (л.д.10)</w:t>
      </w:r>
    </w:p>
    <w:p>
      <w:pPr>
        <w:jc w:val="both"/>
      </w:pPr>
      <w:r>
        <w:t xml:space="preserve">Из акта медицинского освидетельствования на состояние опьянения №54 от </w:t>
      </w:r>
    </w:p>
    <w:p>
      <w:pPr>
        <w:jc w:val="both"/>
      </w:pPr>
      <w:r>
        <w:t xml:space="preserve">дата, усматривается, что в ходе освидетельствования у </w:t>
      </w:r>
    </w:p>
    <w:p>
      <w:pPr>
        <w:jc w:val="both"/>
      </w:pPr>
      <w:r>
        <w:t xml:space="preserve">Сергиенко Д.С. клинических признаков опьянения выявлено не было, взят биологический объект (моча) для химико-токсикологического исследования, проведённого дата, по результатам которого в биологическом объекте обнаружена 11-нор-дельта-9-тетрагидроканнабиноловая кислота, и </w:t>
      </w:r>
    </w:p>
    <w:p>
      <w:pPr>
        <w:jc w:val="both"/>
      </w:pPr>
      <w:r>
        <w:t xml:space="preserve">дата врачом </w:t>
      </w:r>
      <w:r>
        <w:t>фио</w:t>
      </w:r>
      <w:r>
        <w:t>, прошедшей соответствующую подготовку по вопросам проведения медицинского освидетельствования, сделано заключение об установлении у Сергиенко Д.С. состояния опьянения. (л.д.7)</w:t>
      </w:r>
    </w:p>
    <w:p>
      <w:pPr>
        <w:jc w:val="both"/>
      </w:pPr>
      <w:r>
        <w:t>Наличие в биологическом объекте Сергиенко Д.С. ф11-нор-дельта-9-тетрагидроканнабиноловой кислоты подтверждается копией справки о результатах химико-токсикологических исследований №3130 от дата, проведённых ГБУЗ РК «Крымский научно-практический центр наркологии». (л.д.6)</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считаю, что Сергиенко Д.С.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Медицинское освидетельствование Сергиенко Д.С. на состояние опьянения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18 декабря 2015 г. №933н.</w:t>
      </w:r>
    </w:p>
    <w:p>
      <w:pPr>
        <w:jc w:val="both"/>
      </w:pPr>
      <w:r>
        <w:t xml:space="preserve">Положения ст.27.12.1 КоАП РФ не исключают возможность проведения медицинского освидетельствования на состояние опьянения без предварительного освидетельствования на состояние алкогольного опьянения. </w:t>
      </w:r>
    </w:p>
    <w:p>
      <w:pPr>
        <w:jc w:val="both"/>
      </w:pPr>
      <w:r>
        <w:t>Пунктом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В ходе рассмотрения дела установлено и подтверждается материалами дела, что Сергиенко Д.С. являлся участником дорожно-транспортного происшествия, в результате которого пассажир другого автомобиля получил телесные повреждения. При направлении на медицинское освидетельствование в соответствии с адрес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утверждённого приказом МВД России от дата №664, при нарушении Правил дорожного движения или правил эксплуатации транспортного средства водителем, пешеходом или пассажиром транспортного средства, повлекшем причинение вреда здоровью потерпевшего, либо смерть человека, осуществляется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w:t>
      </w:r>
    </w:p>
    <w:p>
      <w:pPr>
        <w:jc w:val="both"/>
      </w:pPr>
      <w:r>
        <w:t xml:space="preserve">Таким образом, при направлении лица, причастного к совершению ДТП, в случае наличия пострадавших, на медицинское освидетельствование на состояние опьянения наличие признаков опьянения и проведение первоначальных измерений не требуется. </w:t>
      </w:r>
    </w:p>
    <w:p>
      <w:pPr>
        <w:jc w:val="both"/>
      </w:pPr>
      <w:r>
        <w:t xml:space="preserve">В данном случае основанием для направления Сергиенко Д.С. на медицинское освидетельствование послужило наличие повода к возбуждению дела об административном правонарушении, предусмотренном ч.1 ст.12.24 КоАП РФ, по факту ДТП и получения одним из его участников телесных повреждений, и осуществлено в целях объективного рассмотрения дела. </w:t>
      </w:r>
    </w:p>
    <w:p>
      <w:pPr>
        <w:jc w:val="both"/>
      </w:pPr>
      <w:r>
        <w:t xml:space="preserve">Правилами дорожного движения Российской Федерации, утверждёнными Постановлением Совета Министров – Правительства Российской Федерации от </w:t>
      </w:r>
    </w:p>
    <w:p>
      <w:pPr>
        <w:jc w:val="both"/>
      </w:pPr>
      <w:r>
        <w:t>23 октября 1993 г. №1090, установлен ряд требований, предъявляемых к водителю, причастному к ДТП, выполнение которых обязательно.</w:t>
      </w:r>
    </w:p>
    <w:p>
      <w:pPr>
        <w:jc w:val="both"/>
      </w:pPr>
      <w:r>
        <w:t>Так, у водителя в связи с ДТП, участником которого он явился, возникает обязанность по выполнению требований п.2.5 и п.2.7 ПДД РФ.</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pPr>
        <w:jc w:val="both"/>
      </w:pPr>
      <w:r>
        <w:t xml:space="preserve">Постановлением Правительства Российской Федерации от 29 июля 2017 г. №903 внесены изменения в список наркотических средств, психотропных веществ и их прекурсоров,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(список 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№681 «Об утверждении перечня наркотических средств, психотропных веществ и их прекурсоров, подлежащих контролю в Российской Федерации», а именно: (все изомеры) и их производные тетрагидроканнабинола отнесены к списку 1 Перечня наркотических средств, оборот которых запрещён в Российской Федерации. </w:t>
      </w:r>
    </w:p>
    <w:p>
      <w:pPr>
        <w:jc w:val="both"/>
      </w:pPr>
      <w:r>
        <w:t xml:space="preserve">То есть </w:t>
      </w:r>
      <w:r>
        <w:t>тетрагидроканнабиноловая</w:t>
      </w:r>
      <w:r>
        <w:t xml:space="preserve"> кислота является наркотическим средством.</w:t>
      </w:r>
    </w:p>
    <w:p>
      <w:pPr>
        <w:jc w:val="both"/>
      </w:pPr>
      <w:r>
        <w:t xml:space="preserve">То, что акт медицинского освидетельствования на состояние опьянения составлялся одним врачом – </w:t>
      </w:r>
      <w:r>
        <w:t>фио</w:t>
      </w:r>
      <w:r>
        <w:t xml:space="preserve">, а окончательное заключение сделано другим – </w:t>
      </w:r>
      <w:r>
        <w:t>фио</w:t>
      </w:r>
      <w:r>
        <w:t>, которая не проводила первичный осмотр Сергиенко Д.С., не является основанием для признания акта недопустимым доказательством по делу.</w:t>
      </w:r>
    </w:p>
    <w:p>
      <w:pPr>
        <w:jc w:val="both"/>
      </w:pPr>
      <w:r>
        <w:t xml:space="preserve">Так, в соответствии с абзацем вторым п.20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18 декабря 2015 г. №933н (далее – Порядок), в случае если медицинское заключение выносится по результатам химико-токсикологических исследований пробы биологического объекта врачом-специалистом (фельдшером), не проводившим медицинское освидетельствование, в пункте 17 Акта указываются должность, фамилия и инициалы врача-специалиста </w:t>
      </w:r>
      <w:r>
        <w:t>(фельдшера), вынесшего медицинское заключение, сведения о прохождении им подготовки по вопросам проведения медицинского освидетельствования.</w:t>
      </w:r>
    </w:p>
    <w:p>
      <w:pPr>
        <w:jc w:val="both"/>
      </w:pPr>
      <w:r>
        <w:t xml:space="preserve">Окончательное заключение об установлении у Сергиенко Д.С. состояние опьянения сделано врачом </w:t>
      </w:r>
      <w:r>
        <w:t>фио</w:t>
      </w:r>
      <w:r>
        <w:t>, прошедшей соответствующую подготовку в ГУЗ «Тульский областной наркологический диспансер №1». (л.д.7, 8)</w:t>
      </w:r>
    </w:p>
    <w:p>
      <w:pPr>
        <w:jc w:val="both"/>
      </w:pPr>
      <w:r>
        <w:t>Оснований не доверять сведениям, указанным в акте медицинского освидетельствования, не имеется.</w:t>
      </w:r>
    </w:p>
    <w:p>
      <w:pPr>
        <w:jc w:val="both"/>
      </w:pPr>
      <w:r>
        <w:t>При назначении административного наказания Сергиенко Д.С.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Сергиенко Д.С.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не трудоустроен. </w:t>
      </w:r>
    </w:p>
    <w:p>
      <w:pPr>
        <w:jc w:val="both"/>
      </w:pPr>
      <w:r>
        <w:t xml:space="preserve">Обстоятельством, смягчающим административную ответственность, в соответствии с ч.2 ст.4.2 КоАП РФ признаю признание Сергиенко Д.С. своей вины, что следует из содержания протокола об административном правонарушении, в котором указано, что Сергиенко Д.С. с протоколом согласен, вину признаёт, раскаивается.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Сергиенко Д.С.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29.11 КоАП РФ,</w:t>
      </w:r>
    </w:p>
    <w:p>
      <w:pPr>
        <w:ind w:left="2880" w:firstLine="720"/>
        <w:jc w:val="both"/>
      </w:pPr>
      <w:r>
        <w:t>постановил:</w:t>
      </w:r>
    </w:p>
    <w:p>
      <w:pPr>
        <w:jc w:val="both"/>
      </w:pPr>
      <w:r>
        <w:t xml:space="preserve">признать Сергиенко </w:t>
      </w:r>
      <w:r>
        <w:t>фио</w:t>
      </w:r>
      <w:r>
        <w:t xml:space="preserve">, родившегося дата в </w:t>
      </w:r>
    </w:p>
    <w:p>
      <w:pPr>
        <w:jc w:val="both"/>
      </w:pPr>
      <w:r>
        <w:t xml:space="preserve">адрес </w:t>
      </w:r>
      <w:r>
        <w:t>адрес</w:t>
      </w:r>
      <w:r>
        <w:t>, проживающего по адресу: адрес,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(ОМВД России по адрес), УИН 18810491201900003361.</w:t>
      </w:r>
    </w:p>
    <w:p>
      <w:pPr>
        <w:jc w:val="both"/>
      </w:pPr>
      <w:r>
        <w:t xml:space="preserve">Разъяснить Сергиенко Д.С.,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постановления в законную силу,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w:t>
      </w:r>
      <w:r>
        <w:t>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0CF0ECC-46EB-4C05-939B-CF3AD67F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