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760"/>
      </w:pPr>
      <w:r>
        <w:t>Дело №5-53-518/2020</w:t>
      </w:r>
    </w:p>
    <w:p>
      <w:pPr>
        <w:ind w:left="2160" w:firstLine="720"/>
      </w:pPr>
      <w:r>
        <w:t>ПОСТАНОВЛЕНИЕ</w:t>
      </w:r>
    </w:p>
    <w:p/>
    <w:p>
      <w:pPr>
        <w:jc w:val="both"/>
      </w:pPr>
      <w:r>
        <w:t xml:space="preserve">12 ноября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ст.12.26 Кодекса Российской Федерации об административных правонарушениях (далее – КоАП РФ), в отношении </w:t>
      </w:r>
    </w:p>
    <w:p>
      <w:pPr>
        <w:jc w:val="both"/>
      </w:pPr>
      <w:r>
        <w:t>Пьянкина</w:t>
      </w:r>
      <w:r>
        <w:t xml:space="preserve"> </w:t>
      </w:r>
      <w:r>
        <w:t>фио</w:t>
      </w:r>
      <w:r>
        <w:t xml:space="preserve">, родившегося дата в </w:t>
      </w:r>
    </w:p>
    <w:p>
      <w:pPr>
        <w:jc w:val="both"/>
      </w:pPr>
      <w:r>
        <w:t xml:space="preserve">адрес </w:t>
      </w:r>
      <w:r>
        <w:t>адрес</w:t>
      </w:r>
      <w:r>
        <w:t xml:space="preserve"> ... гражданина ... проживающего по адресу: адрес, ..., паспортные данные,   </w:t>
      </w:r>
    </w:p>
    <w:p>
      <w:pPr>
        <w:ind w:left="2880" w:firstLine="720"/>
        <w:jc w:val="both"/>
      </w:pPr>
      <w:r>
        <w:t>установил:</w:t>
      </w:r>
    </w:p>
    <w:p>
      <w:pPr>
        <w:jc w:val="both"/>
      </w:pPr>
      <w:r>
        <w:t>Пьянкин</w:t>
      </w:r>
      <w:r>
        <w:t xml:space="preserve"> С.С. дата в время час. на ... грунтовой дороги от адрес </w:t>
      </w:r>
      <w:r>
        <w:t>адрес</w:t>
      </w:r>
      <w:r>
        <w:t xml:space="preserve">, являясь водителем транспортного средства – автомобиля марка автомобиля и участником дорожно-транспортного происшествия, случившегося в этот же день примерно в время час. на указанном участке местности, при наличии у него признаков опьянения (запах алкоголя изо рта, нарушение речи, неустойчивость позы)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п.2.3.2 Правил дорожного движения Российской Федерации (далее – ПДД РФ), при этом его действия (бездействие) не содержали уголовно наказуемого деяния.  </w:t>
      </w:r>
    </w:p>
    <w:p>
      <w:pPr>
        <w:jc w:val="both"/>
      </w:pPr>
      <w:r>
        <w:t xml:space="preserve">В ходе рассмотрения дела </w:t>
      </w:r>
      <w:r>
        <w:t>Пьянкин</w:t>
      </w:r>
      <w:r>
        <w:t xml:space="preserve"> С.С. виновность в совершении административного правонарушения, предусмотренного ч.1 ст.12.26 КоАП РФ, признал, обстоятельства, изложенные в протоколе об административном правонарушении, не оспаривал. </w:t>
      </w:r>
    </w:p>
    <w:p>
      <w:pPr>
        <w:jc w:val="both"/>
      </w:pPr>
      <w:r>
        <w:t xml:space="preserve">Отводов и ходатайств в ходе рассмотрения дела </w:t>
      </w:r>
      <w:r>
        <w:t>Пьянкиным</w:t>
      </w:r>
      <w:r>
        <w:t xml:space="preserve"> С.С. заявлено не было. </w:t>
      </w:r>
    </w:p>
    <w:p>
      <w:pPr>
        <w:jc w:val="both"/>
      </w:pPr>
      <w:r>
        <w:t xml:space="preserve">Исследовав материалы дела, выслушав объяснения </w:t>
      </w:r>
      <w:r>
        <w:t>Пьянкина</w:t>
      </w:r>
      <w:r>
        <w:t xml:space="preserve"> С.С., прихожу к следующим выводам.</w:t>
      </w:r>
    </w:p>
    <w:p>
      <w:pPr>
        <w:jc w:val="both"/>
      </w:pPr>
      <w:r>
        <w:t>В силу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jc w:val="both"/>
      </w:pPr>
      <w:r>
        <w:t>В соответствии с ч.1 ст.12.26 КоАП РФ административная ответственность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pPr>
        <w:jc w:val="both"/>
      </w:pPr>
      <w:r>
        <w:t xml:space="preserve">Пунктами 2,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w:t>
      </w:r>
      <w:r>
        <w:t>Российской Федерации от 26 июня 2008 г. №475 (далее – Правила),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ст.12.24 КоАП РФ.</w:t>
      </w:r>
    </w:p>
    <w:p>
      <w:pPr>
        <w:jc w:val="both"/>
      </w:pPr>
      <w: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w:t>
      </w:r>
    </w:p>
    <w:p>
      <w:pPr>
        <w:jc w:val="both"/>
      </w:pPr>
      <w:r>
        <w:t xml:space="preserve">в) нарушение речи; г) резкое изменение окраски кожных покровов лица; </w:t>
      </w:r>
    </w:p>
    <w:p>
      <w:pPr>
        <w:jc w:val="both"/>
      </w:pPr>
      <w:r>
        <w:t>д) поведение, не соответствующее обстановке.</w:t>
      </w:r>
    </w:p>
    <w:p>
      <w:pPr>
        <w:jc w:val="both"/>
      </w:pPr>
      <w:r>
        <w:t>Согласно п.10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jc w:val="both"/>
      </w:pPr>
      <w:r>
        <w:t xml:space="preserve">Как усматривается из материалов дела, основанием полагать, что </w:t>
      </w:r>
    </w:p>
    <w:p>
      <w:pPr>
        <w:jc w:val="both"/>
      </w:pPr>
      <w:r>
        <w:t>Пьянкин</w:t>
      </w:r>
      <w:r>
        <w:t xml:space="preserve"> С.С. находился в состоянии опьянения, явилось наличие у него признаков опьянения – запах алкоголя изо рта, нарушение речи, неустойчивость позы (л.д.2, 3). </w:t>
      </w:r>
    </w:p>
    <w:p>
      <w:pPr>
        <w:jc w:val="both"/>
      </w:pPr>
      <w:r>
        <w:t>Данные признаки предусмотрены указанными выше Правилами.</w:t>
      </w:r>
    </w:p>
    <w:p>
      <w:pPr>
        <w:jc w:val="both"/>
      </w:pPr>
      <w:r>
        <w:t xml:space="preserve">Основанием для направления </w:t>
      </w:r>
      <w:r>
        <w:t>Пьянкина</w:t>
      </w:r>
      <w:r>
        <w:t xml:space="preserve"> С.С. на медицинское освидетельствование на состояние опьянения послужил его отказ от прохождения освидетельствования на состояние алкогольного опьянения. При этом пройти медицинское освидетельствование </w:t>
      </w:r>
      <w:r>
        <w:t>Пьянкин</w:t>
      </w:r>
      <w:r>
        <w:t xml:space="preserve"> С.С. отказался, что зафиксировано инспектором ДПС в соответствующем протоколе, поскольку сам </w:t>
      </w:r>
      <w:r>
        <w:t>Пьянкин</w:t>
      </w:r>
      <w:r>
        <w:t xml:space="preserve"> С.С. от подписания протоколов отказался (л.д.3).  </w:t>
      </w:r>
    </w:p>
    <w:p>
      <w:pPr>
        <w:jc w:val="both"/>
      </w:pPr>
      <w:r>
        <w:t xml:space="preserve">Направление </w:t>
      </w:r>
      <w:r>
        <w:t>Пьянкина</w:t>
      </w:r>
      <w:r>
        <w:t xml:space="preserve"> С.С. на медицинское освидетельствование на состояние опьянения в медицинское учреждение осуществлено должностным лицом ГИБДД при применении видеозаписи, что соответствует требованиям ч.2 ст.27.12 КоАП РФ. </w:t>
      </w:r>
    </w:p>
    <w:p>
      <w:pPr>
        <w:jc w:val="both"/>
      </w:pPr>
      <w:r>
        <w:t xml:space="preserve">Факт совершения </w:t>
      </w:r>
      <w:r>
        <w:t>Пьянкиным</w:t>
      </w:r>
      <w:r>
        <w:t xml:space="preserve"> С.С. административного правонарушения, предусмотренного ч.1 ст.12.26 КоАП РФ, подтверждается: </w:t>
      </w:r>
    </w:p>
    <w:p>
      <w:pPr>
        <w:jc w:val="both"/>
      </w:pPr>
      <w:r>
        <w:t xml:space="preserve">- протоколом об административном правонарушении 82 АП №094841 от </w:t>
      </w:r>
    </w:p>
    <w:p>
      <w:pPr>
        <w:jc w:val="both"/>
      </w:pPr>
      <w:r>
        <w:t xml:space="preserve">дата, составленным уполномоченным должностным лицом, содержание протокола соответствует требованиям ст.28.2 КоАП РФ, копия протокола вручена </w:t>
      </w:r>
      <w:r>
        <w:t>Пьянкину</w:t>
      </w:r>
      <w:r>
        <w:t xml:space="preserve"> С.С., что подтверждается соответствующей записью инспектора ДПС, в протоколе указано, что </w:t>
      </w:r>
      <w:r>
        <w:t>Пьянкин</w:t>
      </w:r>
      <w:r>
        <w:t xml:space="preserve"> С.С. не выполнил требование инспектора ДПС пройти медицинское освидетельствование на состояние опьянения, нарушив тем самым п.2.3.2 ПДД РФ (л.д.1, 6);</w:t>
      </w:r>
    </w:p>
    <w:p>
      <w:pPr>
        <w:jc w:val="both"/>
      </w:pPr>
      <w:r>
        <w:t xml:space="preserve">- протоколом об отстранении от управления транспортным 82 ОТ №012367 от </w:t>
      </w:r>
    </w:p>
    <w:p>
      <w:pPr>
        <w:jc w:val="both"/>
      </w:pPr>
      <w:r>
        <w:t xml:space="preserve">дата, согласно которому </w:t>
      </w:r>
      <w:r>
        <w:t>Пьянкин</w:t>
      </w:r>
      <w:r>
        <w:t xml:space="preserve"> С.С. дата в время час. на 2км+500м грунтовой дороги от адрес </w:t>
      </w:r>
    </w:p>
    <w:p>
      <w:pPr>
        <w:jc w:val="both"/>
      </w:pPr>
      <w:r>
        <w:t>адрес управлял автомобилем марка автомобиля и был отстранён от управления автомобилем по причине наличия у него признаков опьянения (л.д.2);</w:t>
      </w:r>
    </w:p>
    <w:p>
      <w:pPr>
        <w:jc w:val="both"/>
      </w:pPr>
      <w:r>
        <w:t xml:space="preserve">- протоколом о направлении на медицинское освидетельствование на состояние опьянения 61 АК телефон от дата, из которого следует, что </w:t>
      </w:r>
    </w:p>
    <w:p>
      <w:pPr>
        <w:jc w:val="both"/>
      </w:pPr>
      <w:r>
        <w:t>Пьянкин</w:t>
      </w:r>
      <w:r>
        <w:t xml:space="preserve"> С.С. при наличии него признаков опьянения: запах алкоголя изо рта, нарушение речи, неустойчивость позы и в связи с отказом от прохождения освидетельствования на состояние алкогольного опьянения был направлен инспектором ДПС </w:t>
      </w:r>
      <w:r>
        <w:t>фио</w:t>
      </w:r>
      <w:r>
        <w:t xml:space="preserve"> на медицинское освидетельствование на состояние опьянения, однако не выполнил указанное требование, что зафиксировано инспектором ДПС в соответствующей графе протокола (л.д.3);</w:t>
      </w:r>
    </w:p>
    <w:p>
      <w:pPr>
        <w:jc w:val="both"/>
      </w:pPr>
      <w:r>
        <w:t xml:space="preserve">- видеозаписью, приложенной к протоколу об административном правонарушении, на которой зафиксированы факты управления </w:t>
      </w:r>
      <w:r>
        <w:t>Пьянкиным</w:t>
      </w:r>
      <w:r>
        <w:t xml:space="preserve"> С.С. автомобилем, в частности, то, что автомобиль на большой скорости скрывается от патрульного автомобиля ДПС, съезжает с проезжей части дороги, опрокидывается; факты невыполнения </w:t>
      </w:r>
      <w:r>
        <w:t>Пьянкиным</w:t>
      </w:r>
      <w:r>
        <w:t xml:space="preserve"> С.С. требований инспектора ДПС пройти освидетельствование на состояние алкогольного опьянения и медицинское освидетельствование на состояние опьянения, которые выражаются в том, что </w:t>
      </w:r>
      <w:r>
        <w:t>Пьянкин</w:t>
      </w:r>
      <w:r>
        <w:t xml:space="preserve"> С.С. на неоднократные предложения инспектора ДПС пройти как освидетельствование на состояние алкогольного опьянения, так и проехать в медицинское учреждение для освидетельствования, уклонялся от ответа, утверждая, что он за рулём автомобиля не сидел (л.д.6);   </w:t>
      </w:r>
    </w:p>
    <w:p>
      <w:pPr>
        <w:jc w:val="both"/>
      </w:pPr>
      <w:r>
        <w:t xml:space="preserve">- согласно справке ОГИБДД ОМВД России по адрес </w:t>
      </w:r>
    </w:p>
    <w:p>
      <w:pPr>
        <w:jc w:val="both"/>
      </w:pPr>
      <w:r>
        <w:t>Пьянкин</w:t>
      </w:r>
      <w:r>
        <w:t xml:space="preserve"> С.С. не является лицом, подвергнутым административному наказанию по ст.ст.12.8, 12.26 КоАП РФ, и не имеет судимость по ст.ст.264, 264.1 УК РФ (л.д.5). </w:t>
      </w:r>
    </w:p>
    <w:p>
      <w:pPr>
        <w:jc w:val="both"/>
      </w:pPr>
      <w:r>
        <w:t xml:space="preserve">Составленные процессуальные документы соответствуют требованиям </w:t>
      </w:r>
    </w:p>
    <w:p>
      <w:pPr>
        <w:jc w:val="both"/>
      </w:pPr>
      <w:r>
        <w:t>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Пьянкин</w:t>
      </w:r>
      <w:r>
        <w:t xml:space="preserve"> С.С. нарушил требования п.2.3.2 ПДД РФ, и нахожу его вину в совершении административного правонарушения доказанной, квалифицировав его действия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pPr>
        <w:jc w:val="both"/>
      </w:pPr>
      <w:r>
        <w:t xml:space="preserve">При назначении административного наказания </w:t>
      </w:r>
      <w:r>
        <w:t>Пьянкину</w:t>
      </w:r>
      <w:r>
        <w:t xml:space="preserve"> С.С. учитывается характер совершённого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Пьянкиным</w:t>
      </w:r>
      <w:r>
        <w:t xml:space="preserve"> С.С.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сопряжённое с попыткой скрыться от сотрудников полиции, что могло привести к тяжким последствиям, ... паспортные данные. </w:t>
      </w:r>
    </w:p>
    <w:p>
      <w:pPr>
        <w:jc w:val="both"/>
      </w:pPr>
      <w:r>
        <w:t xml:space="preserve">Обстоятельствами, смягчающими административную ответственность, в соответствии со ст.4.2 КоАП РФ признаю признание </w:t>
      </w:r>
      <w:r>
        <w:t>Пьянкиным</w:t>
      </w:r>
      <w:r>
        <w:t xml:space="preserve"> С.С. своей вины, наличие на иждивении виновного малолетнего ребёнка.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обстоятельства, смягчающие административную ответственность, с целью предупреждения совершения новых правонарушений, считаю необходимым назначить </w:t>
      </w:r>
      <w:r>
        <w:t>Пьянкину</w:t>
      </w:r>
      <w:r>
        <w:t xml:space="preserve"> С.С. административное наказание в пределах санкции ч.1 ст.12.26 КоАП РФ в виде административного штрафа с лишением права управления транспортными средствами на минимальный срок, установленный санкцией ч.1 ст.12.26 КоАП РФ. </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ind w:left="2880" w:firstLine="720"/>
        <w:jc w:val="both"/>
      </w:pPr>
      <w:r>
        <w:t>постановил:</w:t>
      </w:r>
    </w:p>
    <w:p>
      <w:pPr>
        <w:jc w:val="both"/>
      </w:pPr>
      <w:r>
        <w:t xml:space="preserve">признать </w:t>
      </w:r>
      <w:r>
        <w:t>Пьянкина</w:t>
      </w:r>
      <w:r>
        <w:t xml:space="preserve"> </w:t>
      </w:r>
      <w:r>
        <w:t>фио</w:t>
      </w:r>
      <w:r>
        <w:t xml:space="preserve"> родившегося дата в </w:t>
      </w:r>
    </w:p>
    <w:p>
      <w:pPr>
        <w:jc w:val="both"/>
      </w:pPr>
      <w:r>
        <w:t xml:space="preserve">адрес </w:t>
      </w:r>
      <w:r>
        <w:t>адрес</w:t>
      </w:r>
      <w:r>
        <w:t xml:space="preserve"> ..., проживающего по адресу: адрес,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w:t>
      </w:r>
    </w:p>
    <w:p>
      <w:pPr>
        <w:jc w:val="both"/>
      </w:pPr>
      <w:r>
        <w:t xml:space="preserve">КПП – телефон, КБК – 18811601121010001140, ОКТМО – телефон, ИНН – телефон, получатель УФК (ОМВД России по адрес), УИН 18810491201900003310. </w:t>
      </w:r>
    </w:p>
    <w:p>
      <w:pPr>
        <w:jc w:val="both"/>
      </w:pPr>
      <w:r>
        <w:t xml:space="preserve">Разъяснить </w:t>
      </w:r>
      <w:r>
        <w:t>Пьянкину</w:t>
      </w:r>
      <w:r>
        <w:t xml:space="preserve"> С.С., что водительское удостоверение либо заявление о его утрате сдаётся в отделение ГИБДД ОМВД России по адрес, по месту проживания,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6EDC09C-B8F3-4B19-A77E-9C4BEEA5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