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№5-53-523/2020</w:t>
      </w:r>
    </w:p>
    <w:p>
      <w:pPr>
        <w:ind w:left="2160" w:firstLine="720"/>
      </w:pPr>
      <w:r>
        <w:t>ПОСТАНОВЛЕНИЕ</w:t>
      </w:r>
    </w:p>
    <w:p/>
    <w:p>
      <w:r>
        <w:t xml:space="preserve">10 ноября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Стратийчука</w:t>
      </w:r>
      <w:r>
        <w:t xml:space="preserve"> </w:t>
      </w:r>
      <w:r>
        <w:t>фио</w:t>
      </w:r>
      <w:r>
        <w:t xml:space="preserve"> родившегося дата в </w:t>
      </w:r>
    </w:p>
    <w:p>
      <w:pPr>
        <w:jc w:val="both"/>
      </w:pPr>
      <w:r>
        <w:t xml:space="preserve">адрес, гражданина ..., проживающего по адресу: адрес, ... и паспортные данные,  </w:t>
      </w:r>
    </w:p>
    <w:p>
      <w:pPr>
        <w:jc w:val="both"/>
      </w:pPr>
      <w:r>
        <w:t>установил:</w:t>
      </w:r>
    </w:p>
    <w:p>
      <w:pPr>
        <w:jc w:val="both"/>
      </w:pPr>
      <w:r>
        <w:t>Стратийчук</w:t>
      </w:r>
      <w:r>
        <w:t xml:space="preserve"> А.В. дата в время час. возле дома ... по адрес в адрес, являясь водителем транспортного средства – автомобиля марка автомобиля и участником дорожно-транспортного происшествия, случившегося в этот же день в время час. по указанному адресу, при наличии у него признаков опьянения (запах алкоголя изо рта, нарушение речи, неустойчивость позы,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w:t>
      </w:r>
      <w:r>
        <w:t>Стратийчук</w:t>
      </w:r>
      <w:r>
        <w:t xml:space="preserve"> А.В.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пояснил, что являясь водителем автомобиля, допустил столкновение с другим автомобилем, после чего, скрывшись с места ДТП, в продуктовом магазине купил алкогольные напитки и выпил их для снятия стресса. </w:t>
      </w:r>
    </w:p>
    <w:p>
      <w:pPr>
        <w:jc w:val="both"/>
      </w:pPr>
      <w:r>
        <w:t xml:space="preserve">Отводов и ходатайств в ходе рассмотрения дела </w:t>
      </w:r>
      <w:r>
        <w:t>Стратийчуком</w:t>
      </w:r>
      <w:r>
        <w:t xml:space="preserve"> А.В. заявлено не было. </w:t>
      </w:r>
    </w:p>
    <w:p>
      <w:pPr>
        <w:jc w:val="both"/>
      </w:pPr>
      <w:r>
        <w:t xml:space="preserve">Исследовав материалы дела, выслушав объяснения </w:t>
      </w:r>
      <w:r>
        <w:t>Стратийчука</w:t>
      </w:r>
      <w:r>
        <w:t xml:space="preserve"> А.В.,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w:t>
      </w:r>
      <w: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Стратийчук</w:t>
      </w:r>
      <w:r>
        <w:t xml:space="preserve"> А.В. находился в состоянии опьянения, явилось наличие у него признаков опьянения – запах алкоголя изо рта, нарушение речи, неустойчивость позы, резкое изменение окраски кожных покровов лица (л.д.2, 3). </w:t>
      </w:r>
    </w:p>
    <w:p>
      <w:pPr>
        <w:jc w:val="both"/>
      </w:pPr>
      <w:r>
        <w:t>Данные признаки предусмотрены указанными выше Правилами.</w:t>
      </w:r>
    </w:p>
    <w:p>
      <w:pPr>
        <w:jc w:val="both"/>
      </w:pPr>
      <w:r>
        <w:t xml:space="preserve">Основанием для направления </w:t>
      </w:r>
      <w:r>
        <w:t>Стратийчука</w:t>
      </w:r>
      <w:r>
        <w:t xml:space="preserve"> А.В.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Стратийчук</w:t>
      </w:r>
      <w:r>
        <w:t xml:space="preserve"> А.В. отказался, что зафиксировано в соответствующем протоколе (л.д.3).  </w:t>
      </w:r>
    </w:p>
    <w:p>
      <w:pPr>
        <w:jc w:val="both"/>
      </w:pPr>
      <w:r>
        <w:t xml:space="preserve">Направление </w:t>
      </w:r>
      <w:r>
        <w:t>Стратийчука</w:t>
      </w:r>
      <w:r>
        <w:t xml:space="preserve"> А.В.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Стратийчуком</w:t>
      </w:r>
      <w:r>
        <w:t xml:space="preserve"> А.В.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№012493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xml:space="preserve">- видеозаписью, приложенной к протоколу об административном правонарушении, на которой зафиксированы факты отказа </w:t>
      </w:r>
      <w:r>
        <w:t>Стратийчука</w:t>
      </w:r>
      <w:r>
        <w:t xml:space="preserve"> А.В. от прохождения освидетельствования на состояние алкогольного опьянения и от медицинского освидетельствования на состояние опьянения (л.д.9);</w:t>
      </w:r>
    </w:p>
    <w:p>
      <w:pPr>
        <w:jc w:val="both"/>
      </w:pPr>
      <w:r>
        <w:t xml:space="preserve">- согласно справке ОГИБДД ОМВД России по адрес </w:t>
      </w:r>
    </w:p>
    <w:p>
      <w:pPr>
        <w:jc w:val="both"/>
      </w:pPr>
      <w:r>
        <w:t>Стратийчук</w:t>
      </w:r>
      <w:r>
        <w:t xml:space="preserve"> А.В. не является лицом, подвергнутым административному наказанию по ст.ст.12.8, 12.26 КоАП РФ, и не имеет судимость по ст.ст.264, 264.1 УК РФ (л.д.10).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Стратийчук</w:t>
      </w:r>
      <w:r>
        <w:t xml:space="preserve"> А.В.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Стратийчуку</w:t>
      </w:r>
      <w:r>
        <w:t xml:space="preserve"> А.В.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Стратийчуком</w:t>
      </w:r>
      <w:r>
        <w:t xml:space="preserve"> А.В.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w:t>
      </w:r>
    </w:p>
    <w:p>
      <w:r>
        <w:t xml:space="preserve">Обстоятельствами, смягчающими административную ответственность, в соответствии со ст.4.2 КоАП РФ признаю признание </w:t>
      </w:r>
      <w:r>
        <w:t>Стратийчуком</w:t>
      </w:r>
      <w:r>
        <w:t xml:space="preserve"> А.В. своей вины, наличие на иждивении виновного малолетних детей. </w:t>
      </w:r>
    </w:p>
    <w:p>
      <w:r>
        <w:t xml:space="preserve">Обстоятельств, отягчающих административную ответственность, не установлено. </w:t>
      </w:r>
    </w:p>
    <w:p>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Стратийчуку</w:t>
      </w:r>
      <w:r>
        <w:t xml:space="preserve"> А.В.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r>
        <w:t>Обстоятельства, предусмотренные ст. 24.5 КоАП РФ, исключающие производство по делу, отсутствуют.</w:t>
      </w:r>
    </w:p>
    <w:p>
      <w:r>
        <w:t>На основании изложенного и руководствуясь ст.ст.29.9, 29.10 КоАП РФ,</w:t>
      </w:r>
    </w:p>
    <w:p>
      <w:pPr>
        <w:ind w:left="2160" w:firstLine="720"/>
      </w:pPr>
      <w:r>
        <w:t>постановил:</w:t>
      </w:r>
    </w:p>
    <w:p>
      <w:r>
        <w:t xml:space="preserve">признать </w:t>
      </w:r>
      <w:r>
        <w:t>Стратийчука</w:t>
      </w:r>
      <w:r>
        <w:t xml:space="preserve"> </w:t>
      </w:r>
      <w:r>
        <w:t>фио</w:t>
      </w:r>
      <w:r>
        <w:t xml:space="preserve">, родившегося дата в </w:t>
      </w:r>
    </w:p>
    <w:p>
      <w:r>
        <w:t xml:space="preserve">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w:t>
      </w:r>
      <w:r>
        <w:t>лишением права управления транспортными средствами на срок один год шесть месяцев.</w:t>
      </w:r>
    </w:p>
    <w:p>
      <w:r>
        <w:t xml:space="preserve">Штраф подлежит уплате по следующим реквизитам: Отделение по адрес ЮГУ ЦБ РФ, счёт №40101810335100010001, БИК – телефон, </w:t>
      </w:r>
    </w:p>
    <w:p>
      <w:r>
        <w:t xml:space="preserve">КПП – телефон, КБК – 18811601121010001140, ОКТМО – телефон, ИНН – телефон, получатель УФК (ОМВД России по адрес), УИН 18810491201900003485. </w:t>
      </w:r>
    </w:p>
    <w:p>
      <w:r>
        <w:t xml:space="preserve">Разъяснить </w:t>
      </w:r>
      <w:r>
        <w:t>Стратийчуку</w:t>
      </w:r>
      <w:r>
        <w:t xml:space="preserve"> А.В., что водительское удостоверение либо заявление о его утрате сдаётся в отделение ГИБДД ОМВД России по адрес,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EDC09C-B8F3-4B19-A77E-9C4BEEA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