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040" w:firstLine="720"/>
      </w:pPr>
      <w:r>
        <w:t>Дело №5-53-531/2020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30 декабря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ст.8.17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Трошкова</w:t>
      </w:r>
      <w:r>
        <w:t xml:space="preserve"> </w:t>
      </w:r>
      <w:r>
        <w:t>фио</w:t>
      </w:r>
      <w:r>
        <w:t xml:space="preserve"> родившегося дата </w:t>
      </w:r>
    </w:p>
    <w:p>
      <w:pPr>
        <w:jc w:val="both"/>
      </w:pPr>
      <w:r>
        <w:t xml:space="preserve">адрес, гражданина ..., проживающего по адресу: адрес, 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Трошков А.Н. нарушил правила и требования, регламентирующие рыболовство во внутренних морских водах, в территориальном море, при следующих обстоятельствах.</w:t>
      </w:r>
    </w:p>
    <w:p>
      <w:pPr>
        <w:jc w:val="both"/>
      </w:pPr>
      <w:r>
        <w:t>В период времени с время час. дата по время час. дата, то есть в течение более 1 суток, Трошков А.Н., находясь на адрес в районе адрес, в акватории Азовского моря добыл водных биологических ресурсов – рыбы «</w:t>
      </w:r>
      <w:r>
        <w:t>пиленгас</w:t>
      </w:r>
      <w:r>
        <w:t xml:space="preserve">» в количестве 129 экземпляров общей массой 62 кг 500 г, превысив двойную суточную норму добычи (вылова) указанных биоресурсов, тем самым нарушил п.50.5 Правил рыболовства для Азово-Черноморского рыбохозяйственного бассейна, утвержденных приказом Министерства сельского хозяйства Российской Федерации от 9 января 2020 г. №1, то есть совершил административное правонарушение, предусмотренное ч.2 ст.8.17 КоАП РФ, и причинил ущерб водным биологическим ресурсам в размере сумма.   </w:t>
      </w:r>
    </w:p>
    <w:p>
      <w:pPr>
        <w:jc w:val="both"/>
      </w:pPr>
      <w:r>
        <w:t xml:space="preserve">В ходе рассмотрения дела Трошков А.Н. виновность в совершении административного правонарушения, предусмотренного ч.2 ст.8.17 КоАП РФ, признал частично, указал, что большая часть обнаруженного в его машине </w:t>
      </w:r>
      <w:r>
        <w:t>пиленгаса</w:t>
      </w:r>
      <w:r>
        <w:t xml:space="preserve">, в количестве более ста экземпляров, из которых 119 особей были изъяты, а 10 штук возвращены ему, были обменены им у рыбаков на морских червей, с помощью которых ловят на спиннинг рыбу. Размер ущерба водным биологическим ресурсам, который рассчитан государственным участковым инспектором по госконтролю в сфере охраны морских биологических ресурсов, не признал, утверждая, что изъятая у него рыба измерялась инспектором несертифицированной рулеткой.   </w:t>
      </w:r>
    </w:p>
    <w:p>
      <w:pPr>
        <w:jc w:val="both"/>
      </w:pPr>
      <w:r>
        <w:t xml:space="preserve">Для участия в рассмотрении дела государственный участковый инспектор РФ по пограничному контролю в сфере охраны морских биологических ресурсов группы </w:t>
      </w:r>
      <w:r>
        <w:t>режимно</w:t>
      </w:r>
      <w:r>
        <w:t xml:space="preserve">-контрольных мероприятий отделения в </w:t>
      </w:r>
      <w:r>
        <w:t>н.п</w:t>
      </w:r>
      <w:r>
        <w:t xml:space="preserve">. Каменское Службы в адрес управления ФСБ России по адрес </w:t>
      </w:r>
    </w:p>
    <w:p>
      <w:pPr>
        <w:jc w:val="both"/>
      </w:pPr>
      <w:r>
        <w:t>фио</w:t>
      </w:r>
      <w:r>
        <w:t xml:space="preserve"> не явился, о месте и времени рассмотрения дела извещён надлежащим образом, представил ходатайство о рассмотрении дела в его отсутствие, в связи с чем дело рассмотрено в отсутствие должностного лица, составившего протокол об административном правонарушении, исходя из представленных в дело доказательств.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Трошкова</w:t>
      </w:r>
      <w:r>
        <w:t xml:space="preserve"> А.Н., прихожу к следующим выводам.</w:t>
      </w:r>
    </w:p>
    <w:p>
      <w:pPr>
        <w:jc w:val="both"/>
      </w:pPr>
      <w:r>
        <w:t>Часть вторая ст.8.17 КоАП РФ предусматривает административную ответственность за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адрес или открытом море.</w:t>
      </w:r>
    </w:p>
    <w:p>
      <w:pPr>
        <w:jc w:val="both"/>
      </w:pPr>
      <w:r>
        <w:t>В силу ч.ч.1, 2, 4 ст.43.1 Федерального закона от 20 декабря 2004 г. №166-ФЗ «О рыболовстве и сохранении водных биологических ресурсов» правила рыболовства являются основой осуществления рыболовства и сохранения водных биоресурсов; правила рыболовства утверждаются федеральным органом исполнительной власти в области рыболовства для каждого рыбохозяйственного бассейна;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>
      <w:pPr>
        <w:jc w:val="both"/>
      </w:pPr>
      <w:r>
        <w:t xml:space="preserve">Приказом Министерства сельского хозяйства Российской Федерации от </w:t>
      </w:r>
    </w:p>
    <w:p>
      <w:pPr>
        <w:jc w:val="both"/>
      </w:pPr>
      <w:r>
        <w:t>9 января 2020 г. №1 утверждены Правила рыболовства для Азово-Черноморского рыбохозяйственного бассейна (далее – Правила рыболовства), которые регламентируют деятельность российских юридических лиц, индивидуальных предпринимателей и граждан, осуществляющих рыболовство в том числе в Азовском море.</w:t>
      </w:r>
    </w:p>
    <w:p>
      <w:pPr>
        <w:jc w:val="both"/>
      </w:pPr>
      <w:r>
        <w:t xml:space="preserve">В силу п.50.5 и сведений, изложенных в таблице 19.1 п.50.4, указанных Правил рыболовства суммарная суточная норма добычи (вылова) для </w:t>
      </w:r>
      <w:r>
        <w:t>пиленгаса</w:t>
      </w:r>
      <w:r>
        <w:t xml:space="preserve"> составляет не более 5 кг или 1 экземпляра в случае, если его вес превышает 5 кг.</w:t>
      </w:r>
    </w:p>
    <w:p>
      <w:pPr>
        <w:jc w:val="both"/>
      </w:pPr>
      <w:r>
        <w:t>При этом добыча (вылов) водных биоресурсов разрешается в размере не более 1 суточной нормы при пребывании на водном объекте в течение 1 суток. В случае пребывания на водном объекте более 1 суток, независимо от времени пребывания на водном объекте добыча (вылов) водных биоресурсов разрешается в размере не более 2 суточных норм добычи (вылова).</w:t>
      </w:r>
    </w:p>
    <w:p>
      <w:pPr>
        <w:jc w:val="both"/>
      </w:pPr>
      <w:r>
        <w:t>В случае превышения суточной нормы добыча (вылов) всех видов водных биоресурсов, разрешённых для добычи (вылова), прекращается.</w:t>
      </w:r>
    </w:p>
    <w:p>
      <w:pPr>
        <w:jc w:val="both"/>
      </w:pPr>
      <w:r>
        <w:t xml:space="preserve">В ходе рассмотрения дела установлено, что Трошков А.Н., пребывая на водном объекте в акватории Азовского моря более 1 суток, выловил 129 экземпляров </w:t>
      </w:r>
      <w:r>
        <w:t>пиленгаса</w:t>
      </w:r>
      <w:r>
        <w:t xml:space="preserve">, общей массой 62 кг 500 г, то есть превысил двойную суточную норму вылова указанных водных биоресурсов на 52 кг 500 г., тем  самым нарушил требования Правил рыболовства. </w:t>
      </w:r>
    </w:p>
    <w:p>
      <w:pPr>
        <w:jc w:val="both"/>
      </w:pPr>
      <w:r>
        <w:t xml:space="preserve">Виновность </w:t>
      </w:r>
      <w:r>
        <w:t>Трошкова</w:t>
      </w:r>
      <w:r>
        <w:t xml:space="preserve"> А.Н. в совершении административного правонарушения, предусмотренного ч.2 ст.8.17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от дата, который составлен уполномоченным должностным лицом, содержание протокола соответствует требованиям, установленным ст.28.2 КоАП РФ, копия протокола вручена </w:t>
      </w:r>
      <w:r>
        <w:t>Тошкову</w:t>
      </w:r>
      <w:r>
        <w:t xml:space="preserve"> А.Н., что подтверждается его подписью в соответствующей графе протокола (л.д.27-30);</w:t>
      </w:r>
    </w:p>
    <w:p>
      <w:pPr>
        <w:jc w:val="both"/>
      </w:pPr>
      <w:r>
        <w:t xml:space="preserve">- протоколом изъятия вещей и документов от дата, согласно которому у </w:t>
      </w:r>
      <w:r>
        <w:t>Трошкова</w:t>
      </w:r>
      <w:r>
        <w:t xml:space="preserve"> А.Н. изъяты водные биологические ресурсы видового состава предположительно «</w:t>
      </w:r>
      <w:r>
        <w:t>пиленгас</w:t>
      </w:r>
      <w:r>
        <w:t>» в количестве 119 экземпляров, общей массой 52 кг 500 г, и спиннинг наименование организации чёрного цвета (л.д.1-2);</w:t>
      </w:r>
    </w:p>
    <w:p>
      <w:pPr>
        <w:jc w:val="both"/>
      </w:pPr>
      <w:r>
        <w:t xml:space="preserve">- письменными показаниями свидетеля </w:t>
      </w:r>
      <w:r>
        <w:t>Трошкова</w:t>
      </w:r>
      <w:r>
        <w:t xml:space="preserve"> С.А. о том, что он совместно с </w:t>
      </w:r>
      <w:r>
        <w:t>Трошковым</w:t>
      </w:r>
      <w:r>
        <w:t xml:space="preserve"> А.Н. находился дата </w:t>
      </w:r>
      <w:r>
        <w:t>дата</w:t>
      </w:r>
      <w:r>
        <w:t xml:space="preserve"> на 8 км адрес, где Трошков А.Н. выловил 119 экземпляров </w:t>
      </w:r>
      <w:r>
        <w:t>пиленгаса</w:t>
      </w:r>
      <w:r>
        <w:t xml:space="preserve"> менее допустимого размере (л.д.4);</w:t>
      </w:r>
    </w:p>
    <w:p>
      <w:pPr>
        <w:jc w:val="both"/>
      </w:pPr>
      <w:r>
        <w:t xml:space="preserve">- актом осмотра водных биологических ресурсов от дата, согласно которому при взвешивании на товарных электронных весах ВТЭ телефон общий вес 119 экземпляров рыбы, изъятой у </w:t>
      </w:r>
      <w:r>
        <w:t>Трошкова</w:t>
      </w:r>
      <w:r>
        <w:t xml:space="preserve"> А.Н., составил 52 кг 500 г, при этом по таксономическим признакам, характерным для каждого отдельного вида водных биологических ресурсов, изъятая рыба относится к отряду «</w:t>
      </w:r>
      <w:r>
        <w:t>кефалеобразные</w:t>
      </w:r>
      <w:r>
        <w:t>», семейство «кефалевые», вид «</w:t>
      </w:r>
      <w:r>
        <w:t>пиленгас</w:t>
      </w:r>
      <w:r>
        <w:t>» (л.д.6);</w:t>
      </w:r>
    </w:p>
    <w:p>
      <w:pPr>
        <w:jc w:val="both"/>
      </w:pPr>
      <w:r>
        <w:t>- копией свидетельства о поверке весов товарных электронных ВТЭ телефон, регистрационный номер телефон, действительного до дата (л.д.25);</w:t>
      </w:r>
    </w:p>
    <w:p>
      <w:pPr>
        <w:jc w:val="both"/>
      </w:pPr>
      <w:r>
        <w:t xml:space="preserve">- письменным ответом наименование организации от дата о том, что средняя рыночная стоимость 1 кг водных биоресурсов – </w:t>
      </w:r>
      <w:r>
        <w:t>пиленгас</w:t>
      </w:r>
      <w:r>
        <w:t xml:space="preserve"> по состоянию на дата составляет сумма (л.д.13);</w:t>
      </w:r>
    </w:p>
    <w:p>
      <w:pPr>
        <w:jc w:val="both"/>
      </w:pPr>
      <w:r>
        <w:t xml:space="preserve">- видеозаписью изъятия у </w:t>
      </w:r>
      <w:r>
        <w:t>Трошкова</w:t>
      </w:r>
      <w:r>
        <w:t xml:space="preserve"> А.Н. водных биологических ресурсов (л.д.18);</w:t>
      </w:r>
    </w:p>
    <w:p>
      <w:pPr>
        <w:jc w:val="both"/>
      </w:pPr>
      <w:r>
        <w:t xml:space="preserve">- </w:t>
      </w:r>
      <w:r>
        <w:t>фототаблицей</w:t>
      </w:r>
      <w:r>
        <w:t xml:space="preserve"> (л.д.19-20).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Таким образом, считаю, что Трошков А.Н. нарушил требования п.50.5 Правил рыболовства, и нахожу его вину в совершении административного правонарушения доказанной, квалифицировав его действия по ч.2 ст.8.17 КоАП РФ, как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адрес или открытом море.</w:t>
      </w:r>
    </w:p>
    <w:p>
      <w:pPr>
        <w:jc w:val="both"/>
      </w:pPr>
      <w:r>
        <w:t xml:space="preserve">При назначении административного наказания </w:t>
      </w:r>
      <w:r>
        <w:t>Трошкову</w:t>
      </w:r>
      <w:r>
        <w:t xml:space="preserve"> А.Н.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Трошковым</w:t>
      </w:r>
      <w:r>
        <w:t xml:space="preserve"> А.Н. совершено административное правонарушение в области охраны окружающей среды и природопользования, ... административной ответственности не привлекался, доказательств, свидетельствующих об обратном, представленные материалы не содержат. 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частичное признание </w:t>
      </w:r>
      <w:r>
        <w:t>Трошковым</w:t>
      </w:r>
      <w:r>
        <w:t xml:space="preserve"> А.Н. своей вины, совершение правонарушения впервые.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Трошкову</w:t>
      </w:r>
      <w:r>
        <w:t xml:space="preserve"> А.Н. административное наказание в пределах санкции </w:t>
      </w:r>
    </w:p>
    <w:p>
      <w:pPr>
        <w:jc w:val="both"/>
      </w:pPr>
      <w:r>
        <w:t xml:space="preserve">ч.2 ст.8.17 КоАП РФ в виде административного штрафа в минимальном размере, то есть одной второй размера стоимости водных биологических ресурсов, явившихся предметом административного правонарушения, без конфискации орудий </w:t>
      </w:r>
      <w:r>
        <w:t xml:space="preserve">совершения административного правонарушения, поскольку непосредственно за выловом </w:t>
      </w:r>
      <w:r>
        <w:t>пиленгаса</w:t>
      </w:r>
      <w:r>
        <w:t xml:space="preserve"> изъятым спиннингом Трошков А.Н. застигнут не был. 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В соответствии с п.13(1) постановления Пленума Верховного Суда Российской Федерации от 23 ноября 2010 г. №27 «О практике рассмотрения дела об административных правонарушениях, связанных с нарушением правил и требований, регламентирующих рыболовство» и ч.1 ст.4.7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>
      <w:pPr>
        <w:jc w:val="both"/>
      </w:pPr>
      <w:r>
        <w:t>Основаниями для разрешения судьёй вопроса о возмещении имущественного ущерба, причинённого в результате совершения административного правонарушения, предусмотренного ч.2 ст.8.17 КоАП РФ, являются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ведётся производство по делу, и разрешаемого в суде спора о возмещении имущественного ущерба.</w:t>
      </w:r>
    </w:p>
    <w:p>
      <w:pPr>
        <w:jc w:val="both"/>
      </w:pPr>
      <w:r>
        <w:t>Согласно абзацу второму ч.1 ст.4.7 КоАП РФ споры о возмещении имущественного ущерба разрешаются судом в порядке гражданского судопроизводства.</w:t>
      </w:r>
    </w:p>
    <w:p>
      <w:pPr>
        <w:jc w:val="both"/>
      </w:pPr>
      <w:r>
        <w:t xml:space="preserve">Таким образом, учитывая, что Трошков А.Н. возражал против представленного государственным участковым инспектором РФ по пограничному контролю в сфере охраны морских биологических ресурсов </w:t>
      </w:r>
      <w:r>
        <w:t>фио</w:t>
      </w:r>
      <w:r>
        <w:t xml:space="preserve"> расчёта ущерба водным биологическим ресурсам, считаю, что указанный спор подлежит разрешению судом в порядке гражданского судопроизводства на основании искового заявления, подаваемого в соответствии с требованиями процессуального законодательства Российской Федерации.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Трошкова</w:t>
      </w:r>
      <w:r>
        <w:t xml:space="preserve"> </w:t>
      </w:r>
      <w:r>
        <w:t>фио</w:t>
      </w:r>
      <w:r>
        <w:t xml:space="preserve">, родившегося дата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ч.2 ст.8.17 КоАП РФ, и назначить ему наказание в виде административного штрафа в размере сумма без конфискации орудий совершения административного правонарушения.  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-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 РФ, БИК - телефон, счет - 40101810335100010001, КБК телефон </w:t>
      </w:r>
      <w:r>
        <w:t>телефон</w:t>
      </w:r>
      <w:r>
        <w:t>, ОКТМО – телефон.</w:t>
      </w:r>
    </w:p>
    <w:p>
      <w:pPr>
        <w:jc w:val="both"/>
      </w:pPr>
      <w:r>
        <w:t xml:space="preserve">Разъяснить </w:t>
      </w:r>
      <w:r>
        <w:t>Трошкову</w:t>
      </w:r>
      <w:r>
        <w:t xml:space="preserve"> А.Н.,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</w:t>
      </w:r>
      <w:r>
        <w:t>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 xml:space="preserve">Изъятые водные биологические ресурсы в количестве 119 экземпляров рыбы </w:t>
      </w:r>
      <w:r>
        <w:t>пиленгас</w:t>
      </w:r>
      <w:r>
        <w:t xml:space="preserve">, общим весом 52 кг 500 г, и хранящиеся по акту приёма-передачи изъятых вещей от дата у наименование организации по адресу: адрес, </w:t>
      </w:r>
    </w:p>
    <w:p>
      <w:pPr>
        <w:jc w:val="both"/>
      </w:pPr>
      <w:r>
        <w:t xml:space="preserve">адрес, по вступлению постановления в законную силу – уничтожить. </w:t>
      </w:r>
    </w:p>
    <w:p>
      <w:pPr>
        <w:jc w:val="both"/>
      </w:pPr>
      <w:r>
        <w:t xml:space="preserve">Исполнение постановления в части изъятых водных биологических ресурсов возложить на отделение (ПОГЗ) в </w:t>
      </w:r>
      <w:r>
        <w:t>н.п</w:t>
      </w:r>
      <w:r>
        <w:t xml:space="preserve">. Каменское Пограничного управления ФСБ России по адрес. </w:t>
      </w:r>
    </w:p>
    <w:p>
      <w:pPr>
        <w:jc w:val="both"/>
      </w:pPr>
      <w:r>
        <w:t>Вопрос о возмещении ущерба, причинённого водным биологическим ресурсам, подлежит разрешению судом в порядке гражданского судопроизводства на основании искового заявления, подаваемого в соответствии с требованиями процессуального законодательства Российской Федерации.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4607B5-D976-4921-B9C6-DAE80149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