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Дело №5-53-536/2020</w:t>
      </w:r>
    </w:p>
    <w:p>
      <w:pPr>
        <w:ind w:left="2160" w:firstLine="720"/>
      </w:pPr>
      <w:r>
        <w:t>П О С Т А Н О В Л Е Н И Е</w:t>
      </w:r>
    </w:p>
    <w:p>
      <w:r>
        <w:t xml:space="preserve">12 ноября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Сейтхалилова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зарегистрированного по адресу: адрес, проживающего по адресу: адрес, ... </w:t>
      </w:r>
    </w:p>
    <w:p>
      <w:pPr>
        <w:ind w:left="2160" w:firstLine="720"/>
        <w:jc w:val="both"/>
      </w:pPr>
      <w:r>
        <w:t>у с т а н о в и л:</w:t>
      </w:r>
    </w:p>
    <w:p>
      <w:pPr>
        <w:jc w:val="both"/>
      </w:pPr>
      <w:r>
        <w:t>Сейтхалилов</w:t>
      </w:r>
      <w:r>
        <w:t xml:space="preserve"> Н.Ш. дата г. в время по месту жительства по адресу: адрес, в нарушение п.4 Правил обращения с ломом и отходами чёрных металлов и их отчуждения, утверждённых Постановлением Правительства Российской Федерации от 11.05.2001 г. №369, не являясь представителем юридического лица или индивидуальным предпринимателем, имеющим право заниматься деятельностью, связанной с обращением с ломом чёрного металла, осуществил приём 25 кг лома и отходов чёрных металлов по цене</w:t>
      </w:r>
    </w:p>
    <w:p>
      <w:pPr>
        <w:jc w:val="both"/>
      </w:pPr>
      <w:r>
        <w:t xml:space="preserve">сумма за 1 кг.   </w:t>
      </w:r>
    </w:p>
    <w:p>
      <w:pPr>
        <w:jc w:val="both"/>
      </w:pPr>
      <w:r>
        <w:t>Сейтхалилов</w:t>
      </w:r>
      <w:r>
        <w:t xml:space="preserve"> Н.Ш. в ходе рассмотрения дела виновность в совершении административного правонарушения, предусмотренного ст.14.26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Изучив материалы дела, выслушав объяснения </w:t>
      </w:r>
      <w:r>
        <w:t>Сейтхалилова</w:t>
      </w:r>
      <w:r>
        <w:t xml:space="preserve"> Н.Ш.,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11 мая 2001 г. №370.</w:t>
      </w:r>
    </w:p>
    <w:p>
      <w:pPr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pPr>
        <w:jc w:val="both"/>
      </w:pPr>
      <w:r>
        <w:t>В силу п.п.3, 4 указанных выше Правил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</w:p>
    <w:p>
      <w:pPr>
        <w:jc w:val="both"/>
      </w:pPr>
      <w:r>
        <w:t xml:space="preserve">Юридическое лицо и индивидуальный предприниматель, осуществляющие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 следующей </w:t>
      </w:r>
      <w:r>
        <w:t>информации: а) наименование юридического лица или фамилия, имя, отчество индивидуального предпринимателя, номера их телефонов; б) для юридических лиц - данные о лице, ответственном за прием лома и отходов черных металлов; в) распорядок работы; г) условия приема и цены на лом и отходы черных металлов.</w:t>
      </w:r>
    </w:p>
    <w:p>
      <w:pPr>
        <w:jc w:val="both"/>
      </w:pPr>
      <w:r>
        <w:t xml:space="preserve">Вина </w:t>
      </w:r>
      <w:r>
        <w:t>Сейтхалилова</w:t>
      </w:r>
      <w:r>
        <w:t xml:space="preserve"> Н.Ш. в совершении административного правонарушения, предусмотренного ст.14.26 КоАП РФ, подтверждается исследованными в ходе рассмотрения дела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 (л.д.2), </w:t>
      </w:r>
      <w:r>
        <w:t>фототаблицей</w:t>
      </w:r>
      <w:r>
        <w:t xml:space="preserve"> (л.д.6), протоколом изъятия вещей и документов от дата (л.д.5), актом взвешивания от дата (л.д.7). </w:t>
      </w:r>
    </w:p>
    <w:p>
      <w:pPr>
        <w:jc w:val="both"/>
      </w:pPr>
      <w:r>
        <w:t xml:space="preserve"> 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 xml:space="preserve">Действия </w:t>
      </w:r>
      <w:r>
        <w:t>Сейтхалилова</w:t>
      </w:r>
      <w:r>
        <w:t xml:space="preserve"> Н.Ш.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виновного, обстоятельство, смягчающее административную ответственность – признание </w:t>
      </w:r>
      <w:r>
        <w:t>Сейтхалиловым</w:t>
      </w:r>
      <w:r>
        <w:t xml:space="preserve"> Н.Ш. своей вины.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25 кг, при этом документов, подтверждающих право собственности на него </w:t>
      </w:r>
      <w:r>
        <w:t>Сейтхалиловым</w:t>
      </w:r>
      <w:r>
        <w:t xml:space="preserve"> Н.Ш.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ind w:left="2160" w:firstLine="720"/>
        <w:jc w:val="both"/>
      </w:pPr>
      <w:r>
        <w:t>п о с т а н о в и л:</w:t>
      </w:r>
    </w:p>
    <w:p>
      <w:pPr>
        <w:jc w:val="both"/>
      </w:pPr>
      <w:r>
        <w:t>Сейтхалилова</w:t>
      </w:r>
      <w:r>
        <w:t xml:space="preserve"> </w:t>
      </w:r>
      <w:r>
        <w:t>фио</w:t>
      </w:r>
      <w:r>
        <w:t xml:space="preserve">, родившегося дата в адрес,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признать виновным в совершении административного правонарушения, предусмотренного ст.14.26 КоАП РФ, и назначить ему административное </w:t>
      </w:r>
      <w:r>
        <w:t>наказание в виде административного штрафа в размере сумма с конфискацией в доход государства 25 кг лома чёрных металлов.</w:t>
      </w:r>
    </w:p>
    <w:p>
      <w:pPr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Исполнение постановления в части конфискации в доход государства 25 кг лома чёрных металлов, находящихся у </w:t>
      </w:r>
      <w:r>
        <w:t>Сейтхалилова</w:t>
      </w:r>
      <w:r>
        <w:t xml:space="preserve"> Н.Ш. на ответственном хранении – возложить на Отделение судебных приставов по Кировскому и адрес УФССП России по адрес.</w:t>
      </w:r>
    </w:p>
    <w:p>
      <w:pPr>
        <w:jc w:val="both"/>
      </w:pPr>
      <w:r>
        <w:t xml:space="preserve">Разъяснить </w:t>
      </w:r>
      <w:r>
        <w:t>Сейтхалилову</w:t>
      </w:r>
      <w:r>
        <w:t xml:space="preserve"> Н.Ш.,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