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7E18E1">
      <w:pPr>
        <w:ind w:firstLine="720"/>
      </w:pPr>
      <w:r>
        <w:t>3</w:t>
      </w:r>
    </w:p>
    <w:p w:rsidR="00A77B3E" w:rsidP="007E18E1">
      <w:pPr>
        <w:ind w:left="5760"/>
      </w:pPr>
      <w:r>
        <w:t>Дело №5-53-537/2017</w:t>
      </w:r>
    </w:p>
    <w:p w:rsidR="00A77B3E" w:rsidP="007E18E1">
      <w:pPr>
        <w:ind w:left="2160" w:firstLine="720"/>
      </w:pPr>
      <w:r>
        <w:t>ПОСТАНОВЛЕНИЕ</w:t>
      </w:r>
    </w:p>
    <w:p w:rsidR="00A77B3E"/>
    <w:p w:rsidR="00A77B3E" w:rsidP="007E18E1">
      <w:pPr>
        <w:jc w:val="both"/>
      </w:pPr>
      <w:r>
        <w:t xml:space="preserve">17 октября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7E18E1">
      <w:pPr>
        <w:jc w:val="both"/>
      </w:pPr>
    </w:p>
    <w:p w:rsidR="00A77B3E" w:rsidP="007E18E1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7E18E1">
      <w:pPr>
        <w:jc w:val="both"/>
      </w:pPr>
      <w:r>
        <w:t xml:space="preserve">Кривонос </w:t>
      </w:r>
      <w:r>
        <w:t>фио</w:t>
      </w:r>
      <w:r>
        <w:t xml:space="preserve">, родившегося дата в </w:t>
      </w:r>
    </w:p>
    <w:p w:rsidR="00A77B3E" w:rsidP="007E18E1">
      <w:pPr>
        <w:jc w:val="both"/>
      </w:pPr>
      <w:r>
        <w:t xml:space="preserve">адрес, гражданина ..., зарегистрированного и проживающего по адресу: адрес, </w:t>
      </w:r>
    </w:p>
    <w:p w:rsidR="00A77B3E" w:rsidP="007E18E1">
      <w:pPr>
        <w:jc w:val="both"/>
      </w:pPr>
      <w:r>
        <w:t xml:space="preserve">адрес, не ...  </w:t>
      </w:r>
    </w:p>
    <w:p w:rsidR="00A77B3E" w:rsidP="007E18E1">
      <w:pPr>
        <w:jc w:val="both"/>
      </w:pPr>
    </w:p>
    <w:p w:rsidR="00A77B3E" w:rsidP="007E18E1">
      <w:pPr>
        <w:jc w:val="both"/>
      </w:pPr>
      <w:r>
        <w:t>установил:</w:t>
      </w:r>
    </w:p>
    <w:p w:rsidR="00A77B3E" w:rsidP="007E18E1">
      <w:pPr>
        <w:jc w:val="both"/>
      </w:pPr>
    </w:p>
    <w:p w:rsidR="00A77B3E" w:rsidP="007E18E1">
      <w:pPr>
        <w:jc w:val="both"/>
      </w:pPr>
      <w:r>
        <w:t xml:space="preserve">Кривонос В.В. не уплатил административный штраф в срок, предусмотренный КоАП РФ. </w:t>
      </w:r>
    </w:p>
    <w:p w:rsidR="00A77B3E" w:rsidP="007E18E1">
      <w:pPr>
        <w:jc w:val="both"/>
      </w:pPr>
      <w:r>
        <w:t>Так, дата Кривоно</w:t>
      </w:r>
      <w:r>
        <w:t>с В.В. постановлением судьи Белогорского районного суда Республики Крым привлечён к административной ответственности за совершение административного правонарушения, предусмотренного ч.2 ст.8.28 КоАП РФ, и ему назначено наказание в виде административного шт</w:t>
      </w:r>
      <w:r>
        <w:t xml:space="preserve">рафа в размере 4000 рублей. </w:t>
      </w:r>
    </w:p>
    <w:p w:rsidR="00A77B3E" w:rsidP="007E18E1">
      <w:pPr>
        <w:jc w:val="both"/>
      </w:pPr>
      <w:r>
        <w:t xml:space="preserve">Указанное постановление Кривонос В.В. обжаловано не было, в связи с чем оно вступило в законную силу 1 августа 2017 г. </w:t>
      </w:r>
    </w:p>
    <w:p w:rsidR="00A77B3E" w:rsidP="007E18E1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</w:t>
      </w:r>
      <w:r>
        <w:t xml:space="preserve">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7E18E1">
      <w:pPr>
        <w:jc w:val="both"/>
      </w:pPr>
      <w:r>
        <w:t>Однако Кривонос В.В., находясь по адресу: адрес, в установленный срок, то есть до дата, штраф в размере 4000 рублей не уплат</w:t>
      </w:r>
      <w:r>
        <w:t>ил и копию документа об оплате штрафа не представил.</w:t>
      </w:r>
    </w:p>
    <w:p w:rsidR="00A77B3E" w:rsidP="007E18E1">
      <w:pPr>
        <w:jc w:val="both"/>
      </w:pPr>
      <w:r>
        <w:t>Таким образом, Кривонос В.В. совершил административное правонарушение, предусмотренное ч.1 ст.20.25 КоАП РФ.</w:t>
      </w:r>
    </w:p>
    <w:p w:rsidR="00A77B3E" w:rsidP="007E18E1">
      <w:pPr>
        <w:jc w:val="both"/>
      </w:pPr>
      <w:r>
        <w:t>Согласно ст.32.2 КоАП РФ в случае неуплаты административного штрафа в установленный срок, пост</w:t>
      </w:r>
      <w:r>
        <w:t>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</w:t>
      </w:r>
      <w:r>
        <w:t>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штраф. Протокол об административном правонаруш</w:t>
      </w:r>
      <w:r>
        <w:t xml:space="preserve">ении, предусмотренном ч.1 ст.20.25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</w:t>
      </w:r>
    </w:p>
    <w:p w:rsidR="00A77B3E" w:rsidP="007E18E1">
      <w:pPr>
        <w:jc w:val="both"/>
      </w:pPr>
      <w:r>
        <w:t>В судебном заседании Кривонос В.В. вину в совер</w:t>
      </w:r>
      <w:r>
        <w:t xml:space="preserve">шении правонарушения признал, в содеянном раскаялся, и пояснил, что штраф не оплатил в связи с тем, что не получил копию постановления суда о привлечении его к административной ответственности. </w:t>
      </w:r>
    </w:p>
    <w:p w:rsidR="00A77B3E" w:rsidP="007E18E1">
      <w:pPr>
        <w:jc w:val="both"/>
      </w:pPr>
      <w:r>
        <w:t>В ходе судебного разбирательства каких-либо ходатайств и отво</w:t>
      </w:r>
      <w:r>
        <w:t xml:space="preserve">дов </w:t>
      </w:r>
    </w:p>
    <w:p w:rsidR="00A77B3E" w:rsidP="007E18E1">
      <w:pPr>
        <w:jc w:val="both"/>
      </w:pPr>
      <w:r>
        <w:t xml:space="preserve">Кривонос В.В. заявлено не было. </w:t>
      </w:r>
    </w:p>
    <w:p w:rsidR="00A77B3E" w:rsidP="007E18E1">
      <w:pPr>
        <w:jc w:val="both"/>
      </w:pPr>
      <w:r>
        <w:t xml:space="preserve">Исследовав материалы дела, выслушав объяснения Кривонос В.В., считаю, что его вина в совершении административного правонарушения, предусмотренного </w:t>
      </w:r>
    </w:p>
    <w:p w:rsidR="00A77B3E" w:rsidP="007E18E1">
      <w:pPr>
        <w:jc w:val="both"/>
      </w:pPr>
      <w:r>
        <w:t>ч.1 ст.20.25 КоАП РФ, нашла своё подтверждение в ходе судебного разбир</w:t>
      </w:r>
      <w:r>
        <w:t xml:space="preserve">ательства. </w:t>
      </w:r>
    </w:p>
    <w:p w:rsidR="00A77B3E" w:rsidP="007E18E1">
      <w:pPr>
        <w:jc w:val="both"/>
      </w:pPr>
      <w:r>
        <w:t>Факт совершения Кривонос В.В. административного правонарушения, предусмотренного ч.1 ст.20.25 КоАП РФ, подтверждается: протоколом об административном правонарушении №167/17/82013-АП от 17 октября 2017 г. (л.д.1), копией постановления по делу об</w:t>
      </w:r>
      <w:r>
        <w:t xml:space="preserve"> административном правонарушении от </w:t>
      </w:r>
    </w:p>
    <w:p w:rsidR="00A77B3E" w:rsidP="007E18E1">
      <w:pPr>
        <w:jc w:val="both"/>
      </w:pPr>
      <w:r>
        <w:t>дата в отношении Кривонос В.В., привлечённого к административной ответственности по ч.2 ст.8.28 КоАП РФ, с отметкой о вступлении его в законную силу дата (л.д.2-3), копией постановления о возбуждении исполнительного про</w:t>
      </w:r>
      <w:r>
        <w:t xml:space="preserve">изводства от 17октября дата (л.д.4). </w:t>
      </w:r>
    </w:p>
    <w:p w:rsidR="00A77B3E" w:rsidP="007E18E1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</w:t>
      </w:r>
      <w:r>
        <w:t>татей 26.2, 26.11 КоАП РФ.</w:t>
      </w:r>
    </w:p>
    <w:p w:rsidR="00A77B3E" w:rsidP="007E18E1">
      <w:pPr>
        <w:jc w:val="both"/>
      </w:pPr>
      <w:r>
        <w:t>Исследовав и оценив собранные по делу доказательства, прихожу к выводу о виновности Кривонос В.В. в совершении административного правонарушения, действия которого следует квалифицировать по ч.1 ст.20.25 КоАП РФ, как неуплата адми</w:t>
      </w:r>
      <w:r>
        <w:t xml:space="preserve">нистративного штрафа в срок, предусмотренный КоАП РФ.   </w:t>
      </w:r>
    </w:p>
    <w:p w:rsidR="00A77B3E" w:rsidP="007E18E1">
      <w:pPr>
        <w:jc w:val="both"/>
      </w:pPr>
      <w:r>
        <w:t>При назначении административного наказания Кривонос В.В. учитывается характер совершённого административного правонарушения, личность виновного, его имущественное положение, наличие обстоятельств, смягчающих административную ответственность, и отсутствие о</w:t>
      </w:r>
      <w:r>
        <w:t xml:space="preserve">бстоятельств, отягчающих административную ответственность. </w:t>
      </w:r>
    </w:p>
    <w:p w:rsidR="00A77B3E" w:rsidP="007E18E1">
      <w:pPr>
        <w:jc w:val="both"/>
      </w:pPr>
      <w:r>
        <w:t>Кривонос В.В. совершено административное правонарушение, посягающее на общественный порядок и общественную безопасность, в настоящее время он о... паспортные данные.</w:t>
      </w:r>
    </w:p>
    <w:p w:rsidR="00A77B3E" w:rsidP="007E18E1">
      <w:pPr>
        <w:jc w:val="both"/>
      </w:pPr>
      <w:r>
        <w:t>Обстоятельством, смягчающим ад</w:t>
      </w:r>
      <w:r>
        <w:t xml:space="preserve">министративную ответственность, признаю раскаяние лица, совершившего административное правонарушение. </w:t>
      </w:r>
    </w:p>
    <w:p w:rsidR="00A77B3E" w:rsidP="007E18E1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7E18E1">
      <w:pPr>
        <w:jc w:val="both"/>
      </w:pPr>
      <w:r>
        <w:t xml:space="preserve">Учитывая, что в соответствии с ч.2 ст.3.1 КоАП РФ административное наказание </w:t>
      </w:r>
      <w:r>
        <w:t xml:space="preserve">не может иметь своей целью унижение человеческого достоинства физического лица, совершившего административное правонарушение, или причинение ему физических страданий, то применение к Кривонос В.В. при изложенных обстоятельствах административного наказания </w:t>
      </w:r>
      <w:r>
        <w:t>в виде административного ареста или штрафа в размере 8000 рублей при всестороннем полном и объективном исследовании данных о личности виновного, считаю нецелесообразным.</w:t>
      </w:r>
    </w:p>
    <w:p w:rsidR="00A77B3E" w:rsidP="007E18E1">
      <w:pPr>
        <w:jc w:val="both"/>
      </w:pPr>
      <w:r>
        <w:t>Учитывая характер совершенного правонарушения, данные о личности виновного, отсутствие</w:t>
      </w:r>
      <w:r>
        <w:t xml:space="preserve"> обстоятельств, отягчающих административную ответственность, </w:t>
      </w:r>
      <w:r>
        <w:t>наличие обстоятельства, смягчающего административную ответственность, и отсутствие у  Кривонос В.В. возможности для оплаты штрафа, с целью предупреждения совершения новых правонарушений, считаю н</w:t>
      </w:r>
      <w:r>
        <w:t xml:space="preserve">еобходимым назначить Кривонос В.В. административное наказание в пределах санкции ч.1 ст.20.25 КоАП РФ в виде обязательных работ. </w:t>
      </w:r>
    </w:p>
    <w:p w:rsidR="00A77B3E" w:rsidP="007E18E1">
      <w:pPr>
        <w:jc w:val="both"/>
      </w:pPr>
      <w:r>
        <w:t>Обстоятельств, препятствующих назначению Кривонос В.В. указанного вида наказания, не установлено.</w:t>
      </w:r>
    </w:p>
    <w:p w:rsidR="00A77B3E" w:rsidP="007E18E1">
      <w:pPr>
        <w:jc w:val="both"/>
      </w:pPr>
      <w:r>
        <w:t>На основании изложенного, ру</w:t>
      </w:r>
      <w:r>
        <w:t xml:space="preserve">ководствуясь ст.ст.29.9, 29.10 КоАП РФ,  </w:t>
      </w:r>
    </w:p>
    <w:p w:rsidR="00A77B3E" w:rsidP="007E18E1">
      <w:pPr>
        <w:jc w:val="both"/>
      </w:pPr>
    </w:p>
    <w:p w:rsidR="00A77B3E" w:rsidP="007E18E1">
      <w:pPr>
        <w:ind w:left="2160" w:firstLine="720"/>
        <w:jc w:val="both"/>
      </w:pPr>
      <w:r>
        <w:t>постановил:</w:t>
      </w:r>
    </w:p>
    <w:p w:rsidR="00A77B3E" w:rsidP="007E18E1">
      <w:pPr>
        <w:jc w:val="both"/>
      </w:pPr>
    </w:p>
    <w:p w:rsidR="00A77B3E" w:rsidP="007E18E1">
      <w:pPr>
        <w:ind w:firstLine="720"/>
        <w:jc w:val="both"/>
      </w:pPr>
      <w:r>
        <w:t xml:space="preserve">признать Кривонос </w:t>
      </w:r>
      <w:r>
        <w:t>фио</w:t>
      </w:r>
      <w:r>
        <w:t xml:space="preserve">, родившегося дата в </w:t>
      </w:r>
    </w:p>
    <w:p w:rsidR="00A77B3E" w:rsidP="007E18E1">
      <w:pPr>
        <w:jc w:val="both"/>
      </w:pPr>
      <w:r>
        <w:t>адрес, гражданина ..., зарегистрированного и проживающего по адресу: адрес, виновным в совершении административного правонарушения, предусмотренного ч.1 ст.2</w:t>
      </w:r>
      <w:r>
        <w:t>0.25 КоАП РФ, и назначить ему наказание в виде обязательных работ на срок 30 (тридцать) часов.</w:t>
      </w:r>
    </w:p>
    <w:p w:rsidR="00A77B3E" w:rsidP="007E18E1">
      <w:pPr>
        <w:ind w:firstLine="720"/>
        <w:jc w:val="both"/>
      </w:pPr>
      <w:r>
        <w:t>Разъяснить Кривонос В.В., что согласно ч.4 ст.20.25 КоАП РФ уклонение от отбывания обязательных работ – влечёт наложение административного штрафа в размере от ст</w:t>
      </w:r>
      <w:r>
        <w:t>а пятидесяти тысяч до трёхсот тысяч рублей или административный арест на срок до пятнадцати суток.</w:t>
      </w:r>
    </w:p>
    <w:p w:rsidR="00A77B3E" w:rsidP="007E18E1">
      <w:pPr>
        <w:ind w:firstLine="720"/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 w:rsidP="007E18E1">
      <w:pPr>
        <w:ind w:firstLine="720"/>
        <w:jc w:val="both"/>
      </w:pPr>
      <w:r>
        <w:t>Исполнение судебным прист</w:t>
      </w:r>
      <w:r>
        <w:t>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</w:t>
      </w:r>
      <w:r>
        <w:t>т обязательные работы, и осуществлении контроля за выполнением должником таких работ.</w:t>
      </w:r>
    </w:p>
    <w:p w:rsidR="00A77B3E" w:rsidP="007E18E1">
      <w:pPr>
        <w:ind w:firstLine="720"/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</w:t>
      </w:r>
      <w:r>
        <w:t>ли получения копии постановления.</w:t>
      </w:r>
    </w:p>
    <w:p w:rsidR="00A77B3E" w:rsidP="007E18E1">
      <w:pPr>
        <w:jc w:val="both"/>
      </w:pPr>
    </w:p>
    <w:p w:rsidR="00A77B3E" w:rsidP="007E18E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7E18E1">
      <w:pPr>
        <w:jc w:val="both"/>
      </w:pPr>
    </w:p>
    <w:p w:rsidR="00A77B3E" w:rsidP="007E18E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81D727-131C-4381-AA1E-ECE7BAB8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E18E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7E1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