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№5-53-538/2020</w:t>
      </w:r>
    </w:p>
    <w:p>
      <w:pPr>
        <w:ind w:left="2880" w:firstLine="720"/>
      </w:pPr>
      <w:r>
        <w:t>ПОСТАНОВЛЕНИЕ</w:t>
      </w:r>
    </w:p>
    <w:p/>
    <w:p>
      <w:r>
        <w:t xml:space="preserve">20 октября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Мазина </w:t>
      </w:r>
      <w:r>
        <w:t>фио</w:t>
      </w:r>
      <w:r>
        <w:t xml:space="preserve"> родившегося дата в адрес, гражданина ... зарегистрированного по адресу: адрес, проживающего по адресу: адрес. ..., </w:t>
      </w:r>
    </w:p>
    <w:p>
      <w:pPr>
        <w:jc w:val="both"/>
      </w:pPr>
      <w:r>
        <w:t>установил:</w:t>
      </w:r>
    </w:p>
    <w:p>
      <w:pPr>
        <w:jc w:val="both"/>
      </w:pPr>
      <w:r>
        <w:t xml:space="preserve">Мазин И.С. не уплатил административный штраф в срок, предусмотренный КоАП РФ. </w:t>
      </w:r>
    </w:p>
    <w:p>
      <w:pPr>
        <w:jc w:val="both"/>
      </w:pPr>
      <w:r>
        <w:t xml:space="preserve">Так, дата в отношении Мазина И.С. инспектором ДПС ОГИБДД ОМВД России по адрес </w:t>
      </w:r>
      <w:r>
        <w:t>фио</w:t>
      </w:r>
      <w:r>
        <w:t xml:space="preserve"> вынесено постановление по ч.1 ст.12.5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Однако Мазин И.С., находясь по адресу: адрес, в установленный срок, то есть по дата, штраф в размере сумма не уплатил.</w:t>
      </w:r>
    </w:p>
    <w:p>
      <w:pPr>
        <w:jc w:val="both"/>
      </w:pPr>
      <w:r>
        <w:t>Таким образом, Мазин И.С. совершил административное правонарушение, предусмотренное ч.1 ст.20.25 КоАП РФ.</w:t>
      </w:r>
    </w:p>
    <w:p>
      <w:pPr>
        <w:jc w:val="both"/>
      </w:pPr>
      <w:r>
        <w:t>В ходе рассмотрения дела Мазин И.С.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Исследовав материалы дела, считаю, что вина Мазина И.С.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Мазиным И.С. административного правонарушения, предусмотренного ч.1 ст.20.25 КоАП РФ, подтверждается: протоколом об административном правонарушении </w:t>
      </w:r>
    </w:p>
    <w:p>
      <w:pPr>
        <w:jc w:val="both"/>
      </w:pPr>
      <w:r>
        <w:t xml:space="preserve">82 АП №094832 от дата (л.д.1), копией постановления по делу об административном правонарушении, предусмотренном ч.1 ст.12.5 КоАП РФ, в отношении Мазина И.С. от дата (л.д.2), карточкой на водителя Мазина И.С. о неуплате штрафа по постановлению от дата (л.д.4).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Мазина И.С.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Мазину И.С.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Мазиным И.С. совершено административное правонарушение, посягающее на общественный порядок и общественную безопасность, официально не трудоустроен, ранее привлекался к административной ответственности.    </w:t>
      </w:r>
    </w:p>
    <w:p>
      <w:pPr>
        <w:jc w:val="both"/>
      </w:pPr>
      <w:r>
        <w:t>Обстоятельством, смягчающими административную ответственность, признаю в соответствии со ст.4.2 КоАП РФ признание Мазиным И.С.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Мазину И.С.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ind w:left="2880" w:firstLine="720"/>
        <w:jc w:val="both"/>
      </w:pPr>
      <w:r>
        <w:t>постановил:</w:t>
      </w:r>
    </w:p>
    <w:p>
      <w:pPr>
        <w:jc w:val="both"/>
      </w:pPr>
    </w:p>
    <w:p>
      <w:pPr>
        <w:jc w:val="both"/>
      </w:pPr>
      <w:r>
        <w:t xml:space="preserve">признать Мазина </w:t>
      </w:r>
      <w:r>
        <w:t>фио</w:t>
      </w:r>
      <w:r>
        <w:t xml:space="preserve"> родившегося дата в адрес, зарегистрированного по адресу: адрес, проживающего по адресу: адрес. кв.8,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w:t>
      </w:r>
    </w:p>
    <w:p>
      <w:pPr>
        <w:jc w:val="both"/>
      </w:pPr>
      <w:r>
        <w:t>Отделение по адрес ЮГУ ЦБ РФ, счёт №40101810335100010001, БИК – телефон, КПП – телефон, ОКТМО – телефон, ИНН – телефон, КБК – 18811601201019000140, получатель УФК по адрес (ОМВД России по адрес), УИН 18810491201900003531.</w:t>
      </w:r>
    </w:p>
    <w:p>
      <w:pPr>
        <w:jc w:val="both"/>
      </w:pPr>
      <w:r>
        <w:t xml:space="preserve">Разъяснить Мазину И.С.,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w:t>
      </w:r>
      <w:r>
        <w:t>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F123892-8918-495D-8DCD-D2B60B6F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