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4320" w:firstLine="720"/>
      </w:pPr>
      <w:r>
        <w:t>Дело №5-53-544/2018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9 октября 2018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Гуртового </w:t>
      </w:r>
      <w:r>
        <w:t>фио</w:t>
      </w:r>
      <w:r>
        <w:t xml:space="preserve">, паспортные данные,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Гуртовой А.Н. дата в время на ... адрес, управляя транспортным средством – автомобилем марка автомобиля, и совершая обгон попутного транспортного средства, выехал на сторону дороги, предназначенную для встречного движения и, в нарушение п.п.1.3, 9.1.1 Правил дорожного движения (далее – ПДД РФ) и предписаний дорожной разметки 1.1. Приложения 2 к ПДД РФ, осуществил движение по указанной полосе в зоне действия дорожной разметки 1.1.</w:t>
      </w:r>
    </w:p>
    <w:p>
      <w:pPr>
        <w:jc w:val="both"/>
      </w:pPr>
      <w:r>
        <w:t xml:space="preserve">В судебное заседание Гуртовой А.Н.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судебном заседании установлено, что Гуртовой А.Н., управляя автомобилем и совершая обгон впередиидущего транспортного средства,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>
      <w:pPr>
        <w:jc w:val="both"/>
      </w:pPr>
      <w:r>
        <w:t xml:space="preserve">Выезд Гуртового А.Н. на сторону проезжей части дороги, предназначенную для встречного движения, в нарушение требований ПДД РФ, подтверждается: </w:t>
      </w:r>
    </w:p>
    <w:p>
      <w:pPr>
        <w:jc w:val="both"/>
      </w:pPr>
      <w:r>
        <w:t>- протоколом об административном правонарушении 61 АГ телефон от дата (л.д.2);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правонарушении, из которой усматривается, что автомобиль марка автомобиля совершил выезд на </w:t>
      </w:r>
      <w:r>
        <w:t xml:space="preserve">полосу встречного движения в зоне действия дорожной разметки 1.6 и продолжил движение по встречной полосе в зоне действия дорожной разметки 1.1 (л.д.4).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Оснований полагать, что Гуртовой А.Н.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>Действия Гуртового А.Н.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Гуртовому А.Н.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Гуртовой А.Н. совершил административное правонарушение, нарушающее охраняемые законом общественные отношения в сфере безопасности дорожного движения, в настоящее время является индивидуальным предпринимателем, ранее к административной ответственности не привлекался, сведений, свидетельствующих об обратном,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Гуртовому А.Н.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Гуртового </w:t>
      </w:r>
      <w:r>
        <w:t>фио</w:t>
      </w:r>
      <w:r>
        <w:t xml:space="preserve"> паспортные данные,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18810491181900002874.</w:t>
      </w:r>
    </w:p>
    <w:p>
      <w:pPr>
        <w:jc w:val="both"/>
      </w:pPr>
      <w:r>
        <w:t xml:space="preserve">Разъяснить гуртовому А.Н.,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A15CA1-7CD2-4625-8F48-B6E66F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