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№5-53-547/2018</w:t>
      </w:r>
    </w:p>
    <w:p w:rsidR="00A77B3E">
      <w:r>
        <w:t>ПОСТАНОВЛЕНИЕ</w:t>
      </w:r>
    </w:p>
    <w:p w:rsidR="00A77B3E"/>
    <w:p w:rsidR="00A77B3E">
      <w:r>
        <w:t xml:space="preserve">1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>
      <w:r>
        <w:t xml:space="preserve">должностного лица – главного бухгалтера наименование организации Зеленского Юрия Александровича, паспортные данные, гражданина Российской Федерации, проживающего по адресу: адрес, ул. адрес,  </w:t>
      </w:r>
    </w:p>
    <w:p w:rsidR="00A77B3E"/>
    <w:p w:rsidR="00A77B3E">
      <w:r>
        <w:t>установил:</w:t>
      </w:r>
    </w:p>
    <w:p w:rsidR="00A77B3E"/>
    <w:p w:rsidR="00A77B3E">
      <w:r>
        <w:t>Зеленский Ю.А., являясь должностны</w:t>
      </w:r>
      <w:r>
        <w:t>м лицом – главным бухгалтером наименование организации (далее – Учреждение), и находясь по адресу: адрес, по месту нахождения Учреждения, в нарушение п.2 ст.386 Налогового кодекса Российской Федерации не представил в Межрайонную ИФНС Росси №4 по Республике</w:t>
      </w:r>
      <w:r>
        <w:t xml:space="preserve"> Крым в срок до дата налоговый расчёт по авансовому платежу по налогу на имущество организаций за полугодие дата, представив его дата, то есть с нарушением установленного срока. </w:t>
      </w:r>
    </w:p>
    <w:p w:rsidR="00A77B3E">
      <w:r>
        <w:t>Зеленский Ю.А. в судебное заседание не явился, о месте и времени которого изв</w:t>
      </w:r>
      <w:r>
        <w:t>ещён надлежащим образом, ходатайство об отложении рассмотрения дела не представил, в связи с чем считаю возможным в соответствии со ст.25.1 КоАП РФ рассмотреть дело в отсутствие лица, в отношении которого ведётся производство по делу об административном пр</w:t>
      </w:r>
      <w:r>
        <w:t xml:space="preserve">авонарушении. 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</w:t>
      </w:r>
      <w:r>
        <w:t xml:space="preserve">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 ст.386 НК РФ налогоплательщики представляют налоговые расчеты по ав</w:t>
      </w:r>
      <w:r>
        <w:t>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</w:t>
      </w:r>
      <w: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t>в искаженном виде, за исключением случаев, предусмотренных частью 2 настоящей статьи.</w:t>
      </w:r>
    </w:p>
    <w:p w:rsidR="00A77B3E">
      <w:r>
        <w:t>Как усматривается из материалов дела, Учреждение, главным бухгалтером в котором является Зеленский Ю.А., поставлено на учёт в Межрайонной инспекции ФНС России №4 по Респу</w:t>
      </w:r>
      <w:r>
        <w:t>блике Крым дата</w:t>
      </w:r>
    </w:p>
    <w:p w:rsidR="00A77B3E">
      <w:r>
        <w:t>При этом главным бухгалтером Учреждения Зеленским Ю.А. не представлен в установленный законодательством о налогах и сборах срок налоговый расчёт по авансовому платежу по налогу на имущество организаций за полугодие дата, представлен с наруш</w:t>
      </w:r>
      <w:r>
        <w:t xml:space="preserve">ением срока – дата </w:t>
      </w:r>
    </w:p>
    <w:p w:rsidR="00A77B3E">
      <w:r>
        <w:t>Фактические обстоятельства совершения Зеленским Ю.А. административного правонарушения подтверждаются: протоколом об административном правонарушении от дата №3352 (л.д.1-2), сведениями об Учреждении из ЕГРЮЛ по состоянию на дата (л.д.3-8</w:t>
      </w:r>
      <w:r>
        <w:t xml:space="preserve">), копией приказа Учреждения о переводе Зеленского Ю.А. на должность главного бухгалтера от </w:t>
      </w:r>
    </w:p>
    <w:p w:rsidR="00A77B3E">
      <w:r>
        <w:t>дата №08-Л (л.д.9), копией должностной инструкции главного бухгалтера Учреждения (л.д.10-15), копией справки о подтверждении даты отправки налоговой декларации (л.</w:t>
      </w:r>
      <w:r>
        <w:t xml:space="preserve">д.16), копией квитанции о приёме налоговой декларации (налогового расчёта) в электронном виде (л.д.17).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</w:t>
      </w:r>
      <w:r>
        <w:t>ти достаточными для признания главного бухгалтера Учреждения Зеленского Ю.А.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</w:t>
      </w:r>
      <w:r>
        <w:t xml:space="preserve">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>
      <w:r>
        <w:t>При назначении административного наказания Зеленскому Ю.А. учитывается характер совершённого административного правонарушения, личност</w:t>
      </w:r>
      <w:r>
        <w:t xml:space="preserve">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Зеленским Ю.А. совершено административное правонарушение в области финансов, налогов и сборов, ранее он привлекался к административной отве</w:t>
      </w:r>
      <w:r>
        <w:t>тственности.</w:t>
      </w:r>
    </w:p>
    <w:p w:rsidR="00A77B3E">
      <w:r>
        <w:t>Обстоятельством, смягчающим административную ответственность, признаю в соответствии с ч.2 ст.4.2 КоАП РФ признание Зеленским Ю.А. своей вины.</w:t>
      </w:r>
    </w:p>
    <w:p w:rsidR="00A77B3E">
      <w:r>
        <w:t>Обстоятельством, отягчающим административную ответственность, признаю в соответствии с п.2 ч.1 ст.4.</w:t>
      </w:r>
      <w:r>
        <w:t>3 КоАП РФ повторное совершение Зеленским Ю.А. однородного административного правонарушения.</w:t>
      </w:r>
    </w:p>
    <w:p w:rsidR="00A77B3E">
      <w:r>
        <w:t xml:space="preserve">Как усматривается из протокола об административном правонарушении </w:t>
      </w:r>
    </w:p>
    <w:p w:rsidR="00A77B3E">
      <w:r>
        <w:t>Зеленский Ю.А. дата подвергался административному наказанию за совершение административного право</w:t>
      </w:r>
      <w:r>
        <w:t xml:space="preserve">нарушения, предусмотренного ч.1 ст.15.6 КоАП РФ.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считаю необходимым назначить </w:t>
      </w:r>
    </w:p>
    <w:p w:rsidR="00A77B3E">
      <w:r>
        <w:t xml:space="preserve">Зеленскому Ю.А. </w:t>
      </w:r>
      <w:r>
        <w:t>административное наказание в виде административного штрафа в пределах санкции ч.1 ст.15.6 КоАП РФ.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</w:t>
      </w:r>
      <w:r>
        <w:t>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главного бухгалтера наименование организации Зеленского Юрия Александровича, паспортные данные </w:t>
      </w:r>
    </w:p>
    <w:p w:rsidR="00A77B3E">
      <w:r>
        <w:t xml:space="preserve">адрес, проживающего по адресу: адрес, ул. адрес, виновным в совершении административного правонарушения, </w:t>
      </w:r>
      <w:r>
        <w:t>предусмотренного ч.1 ст.15.6 КоАП РФ, и назначить ему наказание в виде административного штрафа в размере 400 (четыреста) рублей.</w:t>
      </w:r>
    </w:p>
    <w:p w:rsidR="00A77B3E">
      <w:r>
        <w:t>Штраф подлежит уплате по следующим реквизитам: денежные взыскания (штрафы) за административные правонарушения в области налого</w:t>
      </w:r>
      <w:r>
        <w:t>в и сборов, предусмотренные КоАП РФ, КБК 18211603030016000140, ОКТМО 35616401,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</w:t>
      </w:r>
      <w:r>
        <w:t xml:space="preserve">спублике Крым ЦБРФ открытый УФК по РК, БИК 043510001.  </w:t>
      </w:r>
    </w:p>
    <w:p w:rsidR="00A77B3E">
      <w:r>
        <w:t xml:space="preserve">Разъяснить Зеленскому Ю.А.,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</w:t>
      </w:r>
      <w:r>
        <w:t xml:space="preserve">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9D"/>
    <w:rsid w:val="00A77B3E"/>
    <w:rsid w:val="00D81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C7619-0EAD-44E3-A95F-BB4E186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8119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81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