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№5-53-559/2019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ноября 2019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ч.13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</w:t>
      </w:r>
    </w:p>
    <w:p>
      <w:pPr>
        <w:jc w:val="both"/>
      </w:pPr>
      <w:r>
        <w:t xml:space="preserve">адрес Прудниковой </w:t>
      </w:r>
      <w:r>
        <w:t>фио</w:t>
      </w:r>
      <w:r>
        <w:t xml:space="preserve">,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Прудникова В.С., являясь должностным лицом – ... наименование организации адрес, </w:t>
      </w:r>
    </w:p>
    <w:p>
      <w:pPr>
        <w:jc w:val="both"/>
      </w:pPr>
      <w:r>
        <w:t xml:space="preserve">дата по адресу: адрес, ул. адрес, в нарушение ст.37 Федерального закона от 21 декабря 1994 г. №69-ФЗ «О пожарной безопасности» не выполнила в установленный срок до </w:t>
      </w:r>
    </w:p>
    <w:p>
      <w:pPr>
        <w:jc w:val="both"/>
      </w:pPr>
      <w:r>
        <w:t>дата законное предписание Управления надзорной деятельности и профилактической работы отделения надзорной деятельности по адрес ГУ МЧС России по Республике Крым №40/1/1 от дата, чем совершила административное правонарушение, предусмотренное ч.13 ст.19.5 КоАП РФ.</w:t>
      </w:r>
    </w:p>
    <w:p>
      <w:pPr>
        <w:jc w:val="both"/>
      </w:pPr>
      <w:r>
        <w:t xml:space="preserve">В судебное заседание дата Прудникова В.С. не явилась, о месте и времени рассмотрения дела извещена надлежащим образом, ходатайство об отложении рассмотрения дела не представила. </w:t>
      </w:r>
    </w:p>
    <w:p>
      <w:pPr>
        <w:jc w:val="both"/>
      </w:pPr>
      <w:r>
        <w:t xml:space="preserve">В судебных заседаниях дата и дата Прудникова В.С. виновность в совершении административного правонарушения, предусмотренного ч.13 ст.19.5 КоАП РФ, не признала, пояснила, что выявленные нарушения связаны с ненадлежащим финансированием, при этом часть недостатков пожарной безопасности устранены. </w:t>
      </w:r>
    </w:p>
    <w:p>
      <w:pPr>
        <w:jc w:val="both"/>
      </w:pPr>
      <w:r>
        <w:t xml:space="preserve">Учитывая, что Прудникова В.С. извещена надлежащим образом о месте и времени рассмотрения дела надлежащим образом, считаю возможным рассмотреть дело в её отсутствие.  </w:t>
      </w:r>
    </w:p>
    <w:p>
      <w:pPr>
        <w:jc w:val="both"/>
      </w:pPr>
      <w:r>
        <w:t xml:space="preserve">Государственный инспектор адрес по пожарному надзору </w:t>
      </w:r>
      <w:r>
        <w:t>фио</w:t>
      </w:r>
      <w:r>
        <w:t xml:space="preserve"> в судебное заседание по вызовам не явился, согласно письму начальника отделения надзорной деятельности по адрес УНД и адрес России по Республике Крым </w:t>
      </w:r>
      <w:r>
        <w:t>фио</w:t>
      </w:r>
      <w:r>
        <w:t xml:space="preserve"> от дата </w:t>
      </w:r>
      <w:r>
        <w:t>фио</w:t>
      </w:r>
      <w:r>
        <w:t xml:space="preserve"> находится в ежегодном очередном отпуске до дата и обеспечение его присутствия в судебном заседании не представляется возможным. В связи с чем дело рассмотрено в отсутствие государственного инспектора адрес по пожарному надзору </w:t>
      </w:r>
      <w:r>
        <w:t>фио</w:t>
      </w:r>
      <w:r>
        <w:t xml:space="preserve">      </w:t>
      </w:r>
    </w:p>
    <w:p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Прудниковой В.С. административного правонарушения.</w:t>
      </w:r>
    </w:p>
    <w:p>
      <w:pPr>
        <w:jc w:val="both"/>
      </w:pPr>
      <w:r>
        <w:t xml:space="preserve">Согласно ст.37 Федерального закона от 21 декабря 1994 г. №69-ФЗ </w:t>
      </w:r>
    </w:p>
    <w:p>
      <w:pPr>
        <w:jc w:val="both"/>
      </w:pPr>
      <w:r>
        <w:t>«О пожарной безопасности» руководители организации обязаны: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безопасности; проводить противопожарную пропаганду, а также обучать своих работников мерам пожарной безопасности; включать в коллективный договор (соглашение) вопросы пожарной безопасности;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 предоставлять в установленном порядке при тушении пожаров на территориях предприятий необходимые силы и средства;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 производимой ими продукции, а также о происшедших на их территориях пожарах и их последствиях;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 содействовать деятельности добровольных пожарных; обеспечивать создание и содержание подразделений пожарной охраны на объектах исходя из требований, установленных статьей 97 Федерального закона от 22 июля 2008 года N 123-ФЗ "Технический регламент о требованиях пожарной безопасности".</w:t>
      </w:r>
    </w:p>
    <w:p>
      <w:pPr>
        <w:jc w:val="both"/>
      </w:pPr>
      <w:r>
        <w:t>Кроме того,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>
      <w:pPr>
        <w:jc w:val="both"/>
      </w:pPr>
      <w:r>
        <w:t xml:space="preserve">Факт совершения административного правонарушения, предусмотренного ч.13 ст.19.5 КоАП РФ, и вина Прудниковой В.С. подтверждаются: протоколом об административном правонарушении №16/2019/66 от дата (л.д.4-6), копией распоряжения начальника отделения надзорной деятельности по адрес </w:t>
      </w:r>
      <w:r>
        <w:t>фио</w:t>
      </w:r>
      <w:r>
        <w:t xml:space="preserve"> от дата №84 о проведении внеплановой проверки в рамках выполнения ранее выданного предписания №40/1/1 от дата (л.д.7-8), копией акта проверки №84 от дата (л.д.9-10), копией предписания №40/1/1 от дата об устранении нарушений законодательства о пожарной безопасности, полученного </w:t>
      </w:r>
    </w:p>
    <w:p>
      <w:pPr>
        <w:jc w:val="both"/>
      </w:pPr>
      <w:r>
        <w:t xml:space="preserve">Прудниковой В.С. дата (л.д.11-13), копией распоряжения главы администрации адрес от дата №36-к о назначении Прудниковой В.С. (л.д.14), копией приказа МБДОУ «Ясли-сад №8 «Берёзка» о приёме Прудниковой В.С. на работу на должность заведующего детского сада от дата №12/1 (л.д.15).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Доводы Прудниковой В.С., которые сводятся к несогласию с вынесенным предписанием, являются несостоятельными, поскольку в силу Федерального закона 21 декабря 1994 г. №69-ФЗ «О пожарной безопасности» руководитель организации должен принимать все зависящие от него меры, направленные на обеспечение пожарной безопасности в организации. При этом доказательств, подтверждающих принятие Прудниковой В.С., как руководителем детского сада, всех мер, направленных на устранение нарушений пожарной безопасности, в ходе рассмотрения дела представлено не было.   </w:t>
      </w:r>
    </w:p>
    <w:p>
      <w:pPr>
        <w:jc w:val="both"/>
      </w:pPr>
      <w:r>
        <w:t>Действия Прудниковой В.С.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jc w:val="both"/>
      </w:pPr>
      <w:r>
        <w:t>При назначении административного наказания Прудниковой В.С.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Прудниковой В.С. совершено административное правонарушение против порядка управления, ...</w:t>
      </w:r>
    </w:p>
    <w:p>
      <w:pPr>
        <w:jc w:val="both"/>
      </w:pPr>
      <w:r>
        <w:t xml:space="preserve">Обстоятельством, смягчающими административную ответственность, в соответствии с ч.2 ст.4.2 КоАП РФ признаю совершение Прудниковой В.С. административного правонарушения впервые.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Прудниковой В.С. административное наказание в виде административного штрафа в минимальном размере, установленном санкцией ч.13 ст.19.5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... наименование организации адрес Прудникову </w:t>
      </w:r>
      <w:r>
        <w:t>фио</w:t>
      </w:r>
      <w:r>
        <w:t xml:space="preserve">, родившуюся дата в адрес, проживающую по адресу: адрес, виновной в совершении административного правонарушения, предусмотренного ч.13 ст.19.5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счёт №40101810335100010001, УФК по Республике Крым (ГУ МЧС России по Республике Крым) в Отделении адрес ИНН телефон, код бюджетной классификации 17711607000016000140, КПП телефон, БИК телефон, ОКТМО телефон, УИН 17700500019000568497.  </w:t>
      </w:r>
    </w:p>
    <w:p>
      <w:pPr>
        <w:jc w:val="both"/>
      </w:pPr>
      <w:r>
        <w:t xml:space="preserve">Разъяснить Прудниковой В.С.,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AAFE07-7CF8-405B-AEEC-B03F0FA2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