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5</w:t>
      </w:r>
    </w:p>
    <w:p>
      <w:pPr>
        <w:ind w:left="5040" w:firstLine="720"/>
      </w:pPr>
      <w:r>
        <w:t>Дело №5-53-570/2020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29 октября 2020 г.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Абдуллаева ... родившегося дата в </w:t>
      </w:r>
    </w:p>
    <w:p>
      <w:pPr>
        <w:jc w:val="both"/>
      </w:pPr>
      <w:r>
        <w:t xml:space="preserve">адрес, гражданина ..., проживающего по адресу: адрес, ...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 xml:space="preserve">Абдуллаев С.Э. дата в время час. на автомобильной адрес, возле адрес, управлял транспортным средством – автомобилем </w:t>
      </w:r>
      <w:r>
        <w:t>Вмарка</w:t>
      </w:r>
      <w:r>
        <w:t xml:space="preserve"> </w:t>
      </w:r>
      <w:r>
        <w:t>автомобиля</w:t>
      </w:r>
      <w:r>
        <w:t xml:space="preserve"> не имея права управления транспортными средствами, при этом находясь в состоянии опьянения, чем нарушил п.2.7 Правил дорожного движения Российской Федерации (далее – ПДД РФ).</w:t>
      </w:r>
    </w:p>
    <w:p>
      <w:pPr>
        <w:jc w:val="both"/>
      </w:pPr>
      <w:r>
        <w:t>В ходе рассмотрения дела Абдуллаев С.Э. виновность в совершении административного правонарушения, предусмотренного ч.3 ст.12.8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Ходатайств и отводов в ходе судебного разбирательства </w:t>
      </w:r>
    </w:p>
    <w:p>
      <w:pPr>
        <w:jc w:val="both"/>
      </w:pPr>
      <w:r>
        <w:t>Абдуллаевым С.Э.  заявлено не было.</w:t>
      </w:r>
    </w:p>
    <w:p>
      <w:pPr>
        <w:jc w:val="both"/>
      </w:pPr>
      <w:r>
        <w:t xml:space="preserve">Исследовав материалы дела, выслушав объяснения Абдуллаева С.Э., прихожу к выводу о наличии его вины в совершении административного правонарушения, предусмотренного ч.3 ст.12.8 КоАП РФ, исходя из следующего. </w:t>
      </w:r>
    </w:p>
    <w:p>
      <w:pPr>
        <w:jc w:val="both"/>
      </w:pPr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ч.3 ст.12.8 КоАП РФ административная ответственность наступает за управление транспортным средством водителем, находящимся в состоянии опьянения и не имеющим права управления транспортными средствами либо лишённым права управления транспортными средствами, если такие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Абдуллаев С.Э., не имея права управления транспортными средствами, управлял автомобилем, на управление которым в соответствии с законодательством Российской Федерации о безопасности </w:t>
      </w:r>
      <w:r>
        <w:t>дорожного движения предоставляется специальное право,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Абдуллаев С.Э. находился в состоянии опьянения, явилось наличие у него признака опьянения – запах алкоголя изо рта (л.д.2). </w:t>
      </w:r>
    </w:p>
    <w:p>
      <w:pPr>
        <w:jc w:val="both"/>
      </w:pPr>
      <w:r>
        <w:t>Наличие указанного признака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В отношении Абдуллаева С.Э.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0,244 мг/л, превышающей 0,16 мг/л - возможную суммарную погрешность измерений, у Абдуллаева С.Э. было установлено состояние опьянения (л.д.3, 4).</w:t>
      </w:r>
    </w:p>
    <w:p>
      <w:pPr>
        <w:jc w:val="both"/>
      </w:pPr>
      <w:r>
        <w:t xml:space="preserve">Каких-либо замечаний в ходе данного процессуального действия </w:t>
      </w:r>
    </w:p>
    <w:p>
      <w:pPr>
        <w:jc w:val="both"/>
      </w:pPr>
      <w:r>
        <w:t xml:space="preserve">Абдуллаев С.Э. не представил, о нарушении порядка его проведения не заявлял. </w:t>
      </w:r>
    </w:p>
    <w:p>
      <w:pPr>
        <w:jc w:val="both"/>
      </w:pPr>
      <w:r>
        <w:t>Факт совершения Абдуллаевым С.Э. административного правонарушения, предусмотренного ч.3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82 АП №094566 от </w:t>
      </w:r>
    </w:p>
    <w:p>
      <w:pPr>
        <w:jc w:val="both"/>
      </w:pPr>
      <w:r>
        <w:t>дата (л.д.1);</w:t>
      </w:r>
    </w:p>
    <w:p>
      <w:pPr>
        <w:jc w:val="both"/>
      </w:pPr>
      <w:r>
        <w:t>- протоколом об отстранении от управления транспортным средством 71 ТЗ №139992 от дата (л.д.2);</w:t>
      </w:r>
    </w:p>
    <w:p>
      <w:pPr>
        <w:jc w:val="both"/>
      </w:pPr>
      <w:r>
        <w:t xml:space="preserve">- актом освидетельствования на состояние опьянения 61 АА телефон от дата </w:t>
      </w:r>
    </w:p>
    <w:p>
      <w:pPr>
        <w:jc w:val="both"/>
      </w:pPr>
      <w:r>
        <w:t xml:space="preserve">дата и протоколом измерения №00387, проведённого прибором </w:t>
      </w:r>
      <w:r>
        <w:t>Алкотектор</w:t>
      </w:r>
      <w:r>
        <w:t xml:space="preserve"> «Юпитер», с результатами освидетельствования (л.д.3, 4);</w:t>
      </w:r>
    </w:p>
    <w:p>
      <w:pPr>
        <w:jc w:val="both"/>
      </w:pPr>
      <w:r>
        <w:t>- видеозаписью, из содержания которой следует, что на ней зафиксирован разговор Абдуллаева С.Э. с инспектором ДПС, в ходе которого он согласился пройти освидетельствование на состояние алкогольного опьянения, зафиксирована процедура освидетельствования и результаты, с которыми Абдуллаев С.Э. согласился (л.д.6);</w:t>
      </w:r>
    </w:p>
    <w:p>
      <w:pPr>
        <w:jc w:val="both"/>
      </w:pPr>
      <w:r>
        <w:t xml:space="preserve">- справкой врио начальника ОГИБДД ОМВД России по адрес </w:t>
      </w:r>
    </w:p>
    <w:p>
      <w:pPr>
        <w:jc w:val="both"/>
      </w:pPr>
      <w:r>
        <w:t>фио</w:t>
      </w:r>
      <w:r>
        <w:t xml:space="preserve"> о том, что Абдуллаев С.Э. не является лицом подвергнутым административному наказанию по ст.12.8, ст.12.26 КоАП РФ, и не имеет судимость по ст.ст.264, 264.1 УК РФ (л.д.9).  </w:t>
      </w:r>
    </w:p>
    <w:p>
      <w:pPr>
        <w:jc w:val="both"/>
      </w:pPr>
      <w:r>
        <w:t>Указанные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Абдуллаев С.Э. нарушил требования п.2.7 ПДД РФ, и нахожу его вину в совершении административного правонарушения доказанной, квалифицировав его действия по ч.3 ст.12.8 КоАП РФ, как управление </w:t>
      </w:r>
      <w:r>
        <w:t>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Абдуллаеву С.Э.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Абдуллаевым С.Э.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Абдуллаевым С.Э. своей вины. 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 </w:t>
      </w:r>
    </w:p>
    <w:p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Абдуллаеву С.Э. административное наказание в виде административного ареста на минимальный срок, установленный санкцией ч.3 ст.12.8 КоАП РФ.</w:t>
      </w:r>
    </w:p>
    <w:p>
      <w:pPr>
        <w:jc w:val="both"/>
      </w:pPr>
      <w:r>
        <w:t xml:space="preserve">Абдуллаев С.Э. не относится к категории лиц, указанных в ч.2 ст.3.9 </w:t>
      </w:r>
    </w:p>
    <w:p>
      <w:pPr>
        <w:jc w:val="both"/>
      </w:pPr>
      <w:r>
        <w:t>КоАП РФ.</w:t>
      </w:r>
    </w:p>
    <w:p>
      <w:pPr>
        <w:jc w:val="both"/>
      </w:pPr>
      <w:r>
        <w:t xml:space="preserve">Документов, подтверждающих наличие у Абдуллаева С.Э. каких-либо заболеваний, в ходе судебного заседания представлено не было. </w:t>
      </w:r>
    </w:p>
    <w:p>
      <w:pPr>
        <w:jc w:val="both"/>
      </w:pPr>
      <w:r>
        <w:t>Административное задержание не производилось.</w:t>
      </w:r>
    </w:p>
    <w:p>
      <w:pPr>
        <w:jc w:val="both"/>
      </w:pPr>
      <w:r>
        <w:t>Обстоятельств, вследствие которых исполнение наказания в виде административного ареста невозможно, в ходе рассмотрения дела установлено не было.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Абдуллаева ..., родившегося дата в </w:t>
      </w:r>
    </w:p>
    <w:p>
      <w:pPr>
        <w:jc w:val="both"/>
      </w:pPr>
      <w:r>
        <w:t xml:space="preserve">адрес, проживающего по адресу: адрес, виновным в совершении административного правонарушения, предусмотренного ч.3 ст.12.8 КоАП РФ,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/>
    <w:p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/>
    <w:p/>
    <w:p/>
    <w:p/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CF0ECC-46EB-4C05-939B-CF3AD67F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