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№5-53-572/2019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октября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–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Бутенко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Бутенко А.А. дата в время по месту своего проживания на территории приусадебного участка, расположенного по адресу: адрес, незаконно культивировал 4 растения конопли (растения рода </w:t>
      </w:r>
      <w:r>
        <w:t>Cannabis</w:t>
      </w:r>
      <w:r>
        <w:t xml:space="preserve">), содержащих наркотическое средство, в частности, обнаружив в дата на своём приусадебном участке четыре растения конопли, начал осуществлять за ними уход, поливал их,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Бутенко А.А.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собственного употребления без цели сбыта.  </w:t>
      </w:r>
    </w:p>
    <w:p>
      <w:pPr>
        <w:jc w:val="both"/>
      </w:pPr>
      <w:r>
        <w:t>Кроме признания Бутенко А.А.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копии протокола осмотра происшествия от дата  усматривается, что на территории приусадебного участка по адресу: адрес, обнаружено и изъято произрастающие 4 растения с характерными признаками конопли, с признаками культивирования (л.д.8-11). </w:t>
      </w:r>
    </w:p>
    <w:p>
      <w:pPr>
        <w:jc w:val="both"/>
      </w:pPr>
      <w:r>
        <w:t xml:space="preserve">Согласно копии заключения эксперта №1/1643 от дата представленные на экспертизу четыре растения являются растениями конопля (растение рода </w:t>
      </w:r>
      <w:r>
        <w:t>Cannabis</w:t>
      </w:r>
      <w:r>
        <w:t>), содержащими наркотическое средство (л.д.17-20).</w:t>
      </w:r>
    </w:p>
    <w:p>
      <w:pPr>
        <w:jc w:val="both"/>
      </w:pPr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</w:t>
      </w:r>
      <w:r>
        <w:t xml:space="preserve">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Бутенко А.А. подтверждается протоколом об административном правонарушении от дата №РК-телефон, который соответствует требованиям ст.28.2 КоАП РФ (л.д.1); рапортом УУП ОМВД РФ по адрес </w:t>
      </w:r>
      <w:r>
        <w:t>фио</w:t>
      </w:r>
      <w:r>
        <w:t xml:space="preserve"> от дата (л.д.2), копией протокола осмотра места происшествия от дата </w:t>
      </w:r>
    </w:p>
    <w:p>
      <w:pPr>
        <w:jc w:val="both"/>
      </w:pPr>
      <w:r>
        <w:t xml:space="preserve">(л.д.8-11), копией постановления о назначении судебной экспертизы материалов, веществ и изделий от дата (л.д.12), письменными объяснениями Бутенко А.А. и </w:t>
      </w:r>
      <w:r>
        <w:t>фио</w:t>
      </w:r>
      <w:r>
        <w:t xml:space="preserve"> от дата (л.д.4,5), заключением эксперта №1/1643 от дата (л.д.17-20).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виновность Бутенко А.А.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>Действия Бутенко А.А.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Бутенко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Бутенко А.А. совершено административное правонарушение, связанное с незаконным оборотом наркотических средств, в настоящее время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п.1 ч.1 ст.4.2 КоАП РФ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Бутенко А.А. административное наказание в виде административного штрафа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Бутенко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 виновным в совершении административного правонарушения, </w:t>
      </w:r>
      <w:r>
        <w:t>предусмотренного ст.10.5.1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Вещественное доказательство: растения конопли, хранящиеся в Центральной камере хранения наркотических средств МВД по адрес по квитанции РФ №008912 от дата, по вступлению постановления в законную силу – уничтожить.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18880491190002252956.  </w:t>
      </w:r>
    </w:p>
    <w:p>
      <w:pPr>
        <w:jc w:val="both"/>
      </w:pPr>
      <w:r>
        <w:t xml:space="preserve">Разъяснить Бутенко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судебного участка №53</w:t>
      </w:r>
    </w:p>
    <w:p>
      <w:pPr>
        <w:jc w:val="both"/>
      </w:pPr>
      <w:r>
        <w:t>Кировского судебного района РК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>Советского судебного района РК                                                          Л.А. Ратушная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3DEF44-447D-4313-AAF2-7B349B8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