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4320" w:firstLine="720"/>
      </w:pPr>
      <w:r>
        <w:t>Дело №5-53-602/2019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15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Халилова </w:t>
      </w:r>
      <w:r>
        <w:t>фио</w:t>
      </w:r>
      <w:r>
        <w:t xml:space="preserve"> родившегося дата в адрес ... гражданина ... проживающего по адресу: адрес, </w:t>
      </w:r>
    </w:p>
    <w:p>
      <w:pPr>
        <w:jc w:val="both"/>
      </w:pPr>
      <w:r>
        <w:t xml:space="preserve">адрес, ...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Халилов Л.Т. дата в время час. на 99км адрес управлял транспортным средством – марка </w:t>
      </w:r>
      <w:r>
        <w:t>автомобиляудучи</w:t>
      </w:r>
      <w:r>
        <w:t xml:space="preserve"> лишённым права управления транспортными средствами по приговору Кировского районного суда адрес от дата, вступившего в законную силу дата, которым он был признан виновным в совершении преступления, предусмотренного ст.264.1 УК РФ и ему назначено наказание в виде 210 часов обязательных работ с лишением права заниматься деятельностью, связанной с управлением транспортными средствами, на срок дата.  </w:t>
      </w:r>
    </w:p>
    <w:p>
      <w:pPr>
        <w:jc w:val="both"/>
      </w:pPr>
      <w:r>
        <w:t>В судебном заседании Халилов Л.Т.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Халилова Л.Т., исследовав материалы дела, считаю, что его вина </w:t>
      </w:r>
    </w:p>
    <w:p>
      <w:pPr>
        <w:jc w:val="both"/>
      </w:pPr>
      <w:r>
        <w:t xml:space="preserve">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Халиловым</w:t>
      </w:r>
      <w:r>
        <w:t xml:space="preserve"> Л.Т.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№059835 от дата (л.д.1);</w:t>
      </w:r>
    </w:p>
    <w:p>
      <w:pPr>
        <w:jc w:val="both"/>
      </w:pPr>
      <w:r>
        <w:t>- протоколом об отстранении от управления транспортным средством 82 ОТ №012336 от дата (л.д.2);</w:t>
      </w:r>
    </w:p>
    <w:p>
      <w:pPr>
        <w:jc w:val="both"/>
      </w:pPr>
      <w:r>
        <w:t>- копией приговора Кировского районного суда адрес от дата по делу №1-173/2019 (л.д.6-9).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Халилова Л.Т.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Халилову Л.Т.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Халиловым</w:t>
      </w:r>
      <w:r>
        <w:t xml:space="preserve"> Л.Т. совершено административное правонарушение, нарушающее охраняемые законом общественные отношения в сфере безопасности дорожного движения; ...  </w:t>
      </w:r>
    </w:p>
    <w:p>
      <w:pPr>
        <w:jc w:val="both"/>
      </w:pPr>
      <w:r>
        <w:t xml:space="preserve">В качестве обстоятельства, смягчающего административную ответственность, признаю в соответствии с ч.2 ст.4.2 КоАП РФ признание </w:t>
      </w:r>
      <w:r>
        <w:t>Халиловым</w:t>
      </w:r>
      <w:r>
        <w:t xml:space="preserve"> Л.Т. своей вины.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</w:t>
      </w:r>
      <w:r>
        <w:t>Халиловым</w:t>
      </w:r>
      <w:r>
        <w:t xml:space="preserve"> Л.Т.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Халилову Л.Т. административное наказание в пределах санкции ч.2 ст.12.7 КоАП РФ в виде административного штрафа.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Халилова </w:t>
      </w:r>
      <w:r>
        <w:t>фио</w:t>
      </w:r>
      <w:r>
        <w:t xml:space="preserve">, родившегося дата в адрес ...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(УМВД России по адрес), УИН 18810491191900002563. </w:t>
      </w:r>
    </w:p>
    <w:p>
      <w:pPr>
        <w:jc w:val="both"/>
      </w:pPr>
      <w:r>
        <w:t>Разъяснить Халилову Л.Т.,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При уплате административного штрафа за совершение административного правонарушения, предусмотренного ч.2 ст.12.7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AA22B6-D497-4FED-8DA4-E7CFF93C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