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7</w:t>
      </w:r>
    </w:p>
    <w:p>
      <w:pPr>
        <w:ind w:left="5040" w:firstLine="720"/>
      </w:pPr>
      <w:r>
        <w:t>Дело №5-53-610/2020</w:t>
      </w:r>
    </w:p>
    <w:p>
      <w:pPr>
        <w:ind w:left="2160" w:firstLine="720"/>
      </w:pPr>
      <w:r>
        <w:t>ПОСТАНОВЛЕНИЕ</w:t>
      </w:r>
    </w:p>
    <w:p/>
    <w:p>
      <w:pPr>
        <w:jc w:val="both"/>
      </w:pPr>
      <w:r>
        <w:t xml:space="preserve">22 декабря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ч.3 ст.12.27 Кодекса Российской Федерации об административных правонарушениях (далее – КоАП РФ), в отношении </w:t>
      </w:r>
    </w:p>
    <w:p>
      <w:pPr>
        <w:jc w:val="both"/>
      </w:pPr>
      <w:r>
        <w:t xml:space="preserve">Козинского </w:t>
      </w:r>
      <w:r>
        <w:t>фио</w:t>
      </w:r>
      <w:r>
        <w:t xml:space="preserve">, родившегося дата в адрес, гражданина </w:t>
      </w:r>
      <w:r>
        <w:t>...</w:t>
      </w:r>
      <w:r>
        <w:t xml:space="preserve"> зарегистрированного по адресу: адрес, проживающего по адресу: адрес, ... </w:t>
      </w:r>
    </w:p>
    <w:p>
      <w:pPr>
        <w:ind w:left="2880" w:firstLine="720"/>
        <w:jc w:val="both"/>
      </w:pPr>
      <w:r>
        <w:t>установил:</w:t>
      </w:r>
    </w:p>
    <w:p>
      <w:pPr>
        <w:jc w:val="both"/>
      </w:pPr>
    </w:p>
    <w:p>
      <w:pPr>
        <w:jc w:val="both"/>
      </w:pPr>
      <w:r>
        <w:t>Козинский Д.А. дата в время час. на ... адрес в адрес, являясь водителем транспортного средства – автомобиля ... нарушение п.2.7 ПДД РФ употребил спиртные напитки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pPr>
        <w:jc w:val="both"/>
      </w:pPr>
      <w:r>
        <w:t>Козинский Д.А. для участия в рассмотрении дела не явился, о месте и времени рассмотрения дела извещался заказным письмом с уведомлением по месту регистрации и месту жительства, однако почтовые отправления возвращены мировому судье за истечением срока хранения.</w:t>
      </w:r>
    </w:p>
    <w:p>
      <w:pPr>
        <w:jc w:val="both"/>
      </w:pPr>
      <w:r>
        <w:t>В соответствии с п.3 постановления Пленума Верховного Суда Российской Федерации от 19 декабря 2013 г. №40 «О внесении в постановление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pPr>
        <w:jc w:val="both"/>
      </w:pPr>
      <w:r>
        <w:t>Учитывая изложенное, считаю Козинского Д.А. извещённым о времени и месте рассмотрения дела надлежащим образом и полагаю возможным рассмотреть дело в его отсутствие.</w:t>
      </w:r>
    </w:p>
    <w:p>
      <w:pPr>
        <w:jc w:val="both"/>
      </w:pPr>
      <w:r>
        <w:t xml:space="preserve">Исследовав материалы дела, считаю, что вина Козинского Д.А. в совершении вменённого ему правонарушения доказана совокупностью исследованных в ходе рассмотрения дела доказательств. </w:t>
      </w:r>
    </w:p>
    <w:p>
      <w:pPr>
        <w:jc w:val="both"/>
      </w:pPr>
      <w:r>
        <w:t>Так, факт совершения Козинским Д.А. административного правонарушения, предусмотренного ч.3 ст.12.27 КоАП РФ, и его вина подтверждаются следующими доказательствами.</w:t>
      </w:r>
    </w:p>
    <w:p>
      <w:pPr>
        <w:jc w:val="both"/>
      </w:pPr>
      <w:r>
        <w:t xml:space="preserve">Из протокола об административном правонарушении 82 АП №094718 от </w:t>
      </w:r>
    </w:p>
    <w:p>
      <w:pPr>
        <w:jc w:val="both"/>
      </w:pPr>
      <w:r>
        <w:t>дата усматривается, что он составлен правомочным на то лицом, в соответствии с требованиями КоАП РФ (л.д.1).</w:t>
      </w:r>
    </w:p>
    <w:p>
      <w:pPr>
        <w:jc w:val="both"/>
      </w:pPr>
      <w:r>
        <w:t>Согласно копии определения об отказе в возбуждении дела об административном правонарушении 82 ОО №023186 от дата на адрес в время час. водитель Козинский Д.А. не выбрал безопасную скорость движения, не учёл дорожную обстановку, не справился с управлением автомобиля в результате чего выехал на встречную обочину с последующим съездом в кювет, где допусти л опрокидывание автомобиля. При этом транспортное средство получило механические повреждения (л.д.6).</w:t>
      </w:r>
    </w:p>
    <w:p>
      <w:pPr>
        <w:jc w:val="both"/>
      </w:pPr>
      <w:r>
        <w:t>Из протокола об отстранении от управления транспортным средством 82 ОТ №012410 от дата следует, что Козинский Д.А. отстранён от управления автомобилем в связи с наличием признаков опьянения – запах алкоголя изо рта, нарушение речи, резкое изменение окраски кожных покровов лица (л.д.2).</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Козинского Д.А.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0,250 мг/л, превышающей 0,16 мг/л - возможную суммарную погрешность измерений, у Козинского Д.А. было установлено состояние опьянения</w:t>
      </w:r>
    </w:p>
    <w:p>
      <w:pPr>
        <w:jc w:val="both"/>
      </w:pPr>
      <w:r>
        <w:t>Указанные обстоятельства подтверждаются актом освидетельствования на состояние алкогольного опьянения 61 АА телефон от дата и протоколом измерения алкоголя в выдыхаемом воздухе, согласно которому освидетельствование Козинского Д.А. проведено дата в время час., то есть после случившегося дорожно-транспортного происшествия с его участием (л.д.3, 4).</w:t>
      </w:r>
    </w:p>
    <w:p>
      <w:pPr>
        <w:jc w:val="both"/>
      </w:pPr>
      <w:r>
        <w:t xml:space="preserve">Из исследованной в ходе рассмотрения дела видеозаписи, представленной в дело, следует, что Козинский Д.А. в ходе разговора с инспектором ДПС даёт пояснения, что он после ДТП употребил алкогольные напитки, также зафиксированы факт отстранения Козинского Д.А. от управления автомобилем, процедура освидетельствования на состояние алкогольного опьянения, результаты освидетельствования, с которыми Козинский Д.А. согласился (л.д.7).  </w:t>
      </w:r>
    </w:p>
    <w:p>
      <w:pPr>
        <w:jc w:val="both"/>
      </w:pPr>
      <w:r>
        <w:t>Согласно п.2.7 ПДД РФ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Действия Козинского Д.А. необходимо квалифицировать по ч.3 ст.12.27 КоАП РФ, как невыполнение требования Правил дорожного движения о запрещении водителю употреблять алкогольные напитки после дорожно-транспортного происшествия, к которому он причастен,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pPr>
        <w:jc w:val="both"/>
      </w:pPr>
      <w:r>
        <w:t>При назначении административного наказания Козинскому Д.А.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 xml:space="preserve">Козинским Д.А.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ранее к административной ответственности за нарушение ПДД не привлекался, официально не трудоустроен.  </w:t>
      </w:r>
    </w:p>
    <w:p>
      <w:pPr>
        <w:jc w:val="both"/>
      </w:pPr>
      <w:r>
        <w:t xml:space="preserve">Обстоятельств, смягчающих и отягчающих административную ответственность, не установлено.  </w:t>
      </w:r>
    </w:p>
    <w:p>
      <w:pPr>
        <w:jc w:val="both"/>
      </w:pPr>
      <w:r>
        <w:t>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Козинскому Д.А. административное наказание в пределах санкции ч.3 ст.12.27 КоАП РФ в виде административного штрафа с лишением права управления транспортными средствами на минимальный срок, установленный санкцией ч.3 ст.12.27 КоАП РФ.</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изложенного и руководствуясь </w:t>
      </w:r>
      <w:r>
        <w:t>ст.ст</w:t>
      </w:r>
      <w:r>
        <w:t>. 29.9, 29.10 КоАП РФ,</w:t>
      </w:r>
    </w:p>
    <w:p>
      <w:pPr>
        <w:jc w:val="both"/>
      </w:pPr>
    </w:p>
    <w:p>
      <w:pPr>
        <w:jc w:val="both"/>
      </w:pPr>
      <w:r>
        <w:t>постановил:</w:t>
      </w:r>
    </w:p>
    <w:p>
      <w:pPr>
        <w:jc w:val="both"/>
      </w:pPr>
    </w:p>
    <w:p>
      <w:pPr>
        <w:jc w:val="both"/>
      </w:pPr>
      <w:r>
        <w:t xml:space="preserve">признать Козинского </w:t>
      </w:r>
      <w:r>
        <w:t>фио</w:t>
      </w:r>
      <w:r>
        <w:t>, родившегося дата в адрес, зарегистрированного по адресу: адрес, проживающего по адресу: адрес, виновным в совершении административного правонарушения, предусмотренного ч.3 ст.12.27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КБК – 18811601121010001140, КПП – телефон, ОКТМО – телефон, ИНН – телефон, КБК – 18811601121010001140, получатель УФК по адрес (ОМВД России по адрес), УИН.</w:t>
      </w:r>
    </w:p>
    <w:p>
      <w:pPr>
        <w:jc w:val="both"/>
      </w:pPr>
      <w:r>
        <w:t xml:space="preserve">Разъяснить Козинскому Д.А., что водительское удостоверение либо заявление о его утрате сдаётся в отделение ГИБДД по месту жительства в течение трёх рабочих </w:t>
      </w:r>
      <w:r>
        <w:t>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752A44-295A-47D7-9003-9BCFBE9C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