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№5-53-629/2018</w:t>
      </w:r>
    </w:p>
    <w:p>
      <w:pPr>
        <w:ind w:left="2160" w:firstLine="720"/>
      </w:pPr>
      <w:r>
        <w:t>ПОСТАНОВЛЕНИЕ</w:t>
      </w:r>
    </w:p>
    <w:p/>
    <w:p>
      <w:r>
        <w:t xml:space="preserve">18 октября 2018 г.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Луценко Игоря Сергеевича, паспортные данные,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..., паспортные данные,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Луценко И.С.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фио</w:t>
      </w:r>
      <w:r>
        <w:t xml:space="preserve"> УУП ОУУП и ПДН ОМВД России по Кировскому району </w:t>
      </w:r>
      <w:r>
        <w:t>фио</w:t>
      </w:r>
      <w:r>
        <w:t xml:space="preserve"> вынесено постановление по ч.1 ст.6.24 КоАП РФ и ему назначено наказание в виде административного штрафа в размере 500 рублей.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>Однако Луценко И.С., находясь по адресу: адрес, в установленный срок, то есть до дата, штраф в размере 500 рублей не уплатил и копию документа об оплате штрафа не представил.</w:t>
      </w:r>
    </w:p>
    <w:p>
      <w:pPr>
        <w:jc w:val="both"/>
      </w:pPr>
      <w:r>
        <w:t>Таким образом, Луценко И.С.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Луценко И.С. вину в совершении правонарушения признал, в содеянном раскаялся, и пояснил, что штраф не оплатил из-за того, что забыл о его существовании, оплатил штраф только 18 октября 2018 г. </w:t>
      </w:r>
    </w:p>
    <w:p>
      <w:pPr>
        <w:jc w:val="both"/>
      </w:pPr>
      <w:r>
        <w:t xml:space="preserve">В ходе судебного разбирательства отводов Луценко И.С. заявлено не было. </w:t>
      </w:r>
    </w:p>
    <w:p>
      <w:pPr>
        <w:jc w:val="both"/>
      </w:pPr>
      <w:r>
        <w:t xml:space="preserve">Исследовав материалы дела, выслушав объяснения Луценко И.С.,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штраф.</w:t>
      </w:r>
    </w:p>
    <w:p>
      <w:pPr>
        <w:jc w:val="both"/>
      </w:pPr>
      <w:r>
        <w:t xml:space="preserve">Факт совершения Луценко И.С. административного правонарушения, предусмотренного ч.1 ст.20.25 КоАП РФ, подтверждается: протоколом об административном правонарушении №РК телефон от 18 октября 2018 г. (л.д.1), копией постановления по делу об административном правонарушении от </w:t>
      </w:r>
    </w:p>
    <w:p>
      <w:pPr>
        <w:jc w:val="both"/>
      </w:pPr>
      <w:r>
        <w:t xml:space="preserve">дата в отношении Луценко И.С., признанного виновным в совершении правонарушения, предусмотренного ч.1 ст.6.24 КоАП РФ (л.д.5), рапортом УУП ОМВД России по Кировскому району </w:t>
      </w:r>
      <w:r>
        <w:t>фио</w:t>
      </w:r>
      <w:r>
        <w:t xml:space="preserve"> от 18 октября 2018 г. (л.д.3), сведениями из базы СООП МВД России в отношении Луценко И.С. (л.д.7-8). 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Луценко И.С.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Луценко И.С.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Луценко И.С. совершено административное правонарушение, посягающее на общественный порядок и общественную безопасность, в настоящее время о... паспортные данные. 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 п.1 ч.1 и ч.2 ст.4.2 КоАП РФ признаю раскаяние Луценко И.С. в содеянном и наличие на его иждивении малолетнего ребёнка.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Луценко И.С.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Луценко Игоря Сергеевича, паспортные данные, зарегистрированного и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ЦБ РФ, счёт №40101810335100010001, БИК – телефон, КБК – 18811643000016000140, </w:t>
      </w:r>
      <w:r>
        <w:t xml:space="preserve">КПП – телефон, ОКТМО – телефон, ИНН – телефон, получатель УФК (ОМВД России по Кировскому району), </w:t>
      </w:r>
    </w:p>
    <w:p>
      <w:pPr>
        <w:jc w:val="both"/>
      </w:pPr>
      <w:r>
        <w:t>УИН 18880491180001608820.</w:t>
      </w:r>
    </w:p>
    <w:p>
      <w:pPr>
        <w:jc w:val="both"/>
      </w:pPr>
      <w:r>
        <w:t>Разъяснить Луценко И.С.,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255745-1420-4B5F-822B-733C6820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