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№5-53-643/2020</w:t>
      </w:r>
    </w:p>
    <w:p>
      <w:pPr>
        <w:ind w:left="2160" w:firstLine="720"/>
      </w:pPr>
      <w:r>
        <w:t>ПОСТАНОВЛЕНИЕ</w:t>
      </w:r>
    </w:p>
    <w:p/>
    <w:p>
      <w:pPr>
        <w:jc w:val="both"/>
      </w:pPr>
      <w:r>
        <w:t xml:space="preserve">28 декабря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w:t>
      </w:r>
    </w:p>
    <w:p>
      <w:pPr>
        <w:jc w:val="both"/>
      </w:pPr>
      <w:r>
        <w:t xml:space="preserve">юридического лица – Общества с ограниченной ответственностью «Карьер </w:t>
      </w:r>
      <w:r>
        <w:t>Старокрымский</w:t>
      </w:r>
      <w:r>
        <w:t xml:space="preserve">», ... ИНН телефон, расположенного по адресу: адрес, </w:t>
      </w:r>
    </w:p>
    <w:p>
      <w:pPr>
        <w:jc w:val="both"/>
      </w:pPr>
      <w:r>
        <w:t xml:space="preserve">адрес,  </w:t>
      </w:r>
    </w:p>
    <w:p>
      <w:pPr>
        <w:ind w:left="2880" w:firstLine="720"/>
        <w:jc w:val="both"/>
      </w:pPr>
      <w:r>
        <w:t>установил:</w:t>
      </w:r>
    </w:p>
    <w:p>
      <w:pPr>
        <w:jc w:val="both"/>
      </w:pPr>
      <w:r>
        <w:t xml:space="preserve">Общество с ограниченной ответственностью «Карьер </w:t>
      </w:r>
      <w:r>
        <w:t>Старокрымский</w:t>
      </w:r>
      <w:r>
        <w:t xml:space="preserve">» (далее – Предприятие) по адресу: адрес, </w:t>
      </w:r>
    </w:p>
    <w:p>
      <w:pPr>
        <w:jc w:val="both"/>
      </w:pPr>
      <w:r>
        <w:t xml:space="preserve">адрес, не представило в срок до дата в Службу по экологическому и технологическому надзору адрес уведомление об исполнении Предостережения о недопустимости нарушения обязательных требований от дата №07.2-28/7.2/1274, тем самым совершив административное правонарушение, предусмотренное ст.19.7 КоАП РФ. </w:t>
      </w:r>
    </w:p>
    <w:p>
      <w:pPr>
        <w:jc w:val="both"/>
      </w:pPr>
      <w:r>
        <w:t xml:space="preserve">В ходе рассмотрения дела законный представитель предприятия </w:t>
      </w:r>
      <w:r>
        <w:t>фио</w:t>
      </w:r>
      <w:r>
        <w:t xml:space="preserve"> виновность Предприятия в совершении административного правонарушения, предусмотренного ст.19.7 КоАП РФ, признал. Обстоятельства, изложенные в протоколе об административном правонарушении, не оспаривал. </w:t>
      </w:r>
    </w:p>
    <w:p>
      <w:pPr>
        <w:jc w:val="both"/>
      </w:pPr>
      <w:r>
        <w:t xml:space="preserve">В ходе рассмотрения дела ведущий государственный инспектор отдела по надзору за горными и маркшейдерскими работами Службы по экологическому и технологическому надзору адрес </w:t>
      </w:r>
      <w:r>
        <w:t>фио</w:t>
      </w:r>
      <w:r>
        <w:t xml:space="preserve"> пояснила, что в адрес Предприятия вынесено предостережение, об исполнении которого необходимо было сообщить в Службу по экологическому и технологическому надзору адрес до дата, однако указанная обязанность Предприятием не выполнена, уведомление об исполнении предостережения представлено не было. </w:t>
      </w:r>
    </w:p>
    <w:p>
      <w:pPr>
        <w:jc w:val="both"/>
      </w:pPr>
      <w:r>
        <w:t>Изучив материалы дела, прихожу к следующим выводам.</w:t>
      </w:r>
    </w:p>
    <w:p>
      <w:pPr>
        <w:jc w:val="both"/>
      </w:pPr>
      <w:r>
        <w:t>Согласно положениям ст.1.5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jc w:val="both"/>
      </w:pPr>
      <w:r>
        <w:t>Статьей 2.1 КоАП РФ установлено, что административным правонарушением признаётся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jc w:val="both"/>
      </w:pPr>
      <w:r>
        <w:t xml:space="preserve">Статья 19.7 КоАП РФ предусматривает административную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w:t>
      </w:r>
      <w:r>
        <w:t>(осуществляющему)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КоАП РФ.</w:t>
      </w:r>
    </w:p>
    <w:p>
      <w:pPr>
        <w:jc w:val="both"/>
      </w:pPr>
      <w:r>
        <w:t xml:space="preserve">В ходе рассмотрения дела установлено, что дата ведущим государственным инспектором отдела по надзору за горными и маркшейдерскими работами Службы по экологическому и технологическому надзору адрес </w:t>
      </w:r>
      <w:r>
        <w:t>фио</w:t>
      </w:r>
      <w:r>
        <w:t xml:space="preserve"> в адрес Предприятия вынесено предостережение о недопустимости нарушения обязательных требований, которое получено уполномоченным лицом Предприятия дата </w:t>
      </w:r>
    </w:p>
    <w:p>
      <w:pPr>
        <w:jc w:val="both"/>
      </w:pPr>
      <w:r>
        <w:t>Срок исполнения предостережения – до дата</w:t>
      </w:r>
    </w:p>
    <w:p>
      <w:pPr>
        <w:jc w:val="both"/>
      </w:pPr>
      <w:r>
        <w:t>Обязанность по предоставлению уведомления о выполнении предостережения Предприятием в установленный срок, то есть до дата, исполнена не была.</w:t>
      </w:r>
    </w:p>
    <w:p>
      <w:pPr>
        <w:jc w:val="both"/>
      </w:pPr>
      <w:r>
        <w:t>Оценив в совокупности исследованные доказательства, считаю установленным факт совершения Предприятием административного правонарушения.</w:t>
      </w:r>
    </w:p>
    <w:p>
      <w:pPr>
        <w:jc w:val="both"/>
      </w:pPr>
      <w:r>
        <w:t>Действия Предприятия необходимо квалифицировать по ст.19.7 КоАП РФ, как непредставление в государственный орган, орган, осуществляющий государственный контроль (надзор), сведений (информации), представление которых предусмотрено законом и необходимо для осуществления этим органом его законной деятельности.</w:t>
      </w:r>
    </w:p>
    <w:p>
      <w:pPr>
        <w:jc w:val="both"/>
      </w:pPr>
      <w:r>
        <w:t>Протокол об административном правонарушении в отношении юридического лица и иные материалы дела составлены в соответствии с основными требованиями административного законодательства надлежащим должностным лицом в установленном порядке.</w:t>
      </w:r>
    </w:p>
    <w:p>
      <w:pPr>
        <w:jc w:val="both"/>
      </w:pPr>
      <w:r>
        <w:t xml:space="preserve">Учитывая характер совершённого правонарушения, имущественное и финансовое положение Предприятия, отсутствие сведений о привлечении к административной ответственности, отсутствие обстоятельств, смягчающих и отягчающих административную ответственность, считаю необходимым назначить Предприятию административное наказание в виде предупреждения. </w:t>
      </w:r>
    </w:p>
    <w:p>
      <w:pPr>
        <w:jc w:val="both"/>
      </w:pPr>
      <w:r>
        <w:t>Обстоятельства, предусмотренные ст. 24.5 КоАП РФ, исключающие производство по делу, отсутствуют.</w:t>
      </w:r>
    </w:p>
    <w:p>
      <w:pPr>
        <w:jc w:val="both"/>
      </w:pPr>
      <w:r>
        <w:t xml:space="preserve">На основании изложенного и руководствуясь </w:t>
      </w:r>
      <w:r>
        <w:t>ст.ст</w:t>
      </w:r>
      <w:r>
        <w:t>. 29.9, 29.10 КоАП РФ,</w:t>
      </w:r>
    </w:p>
    <w:p>
      <w:pPr>
        <w:ind w:left="2880" w:firstLine="720"/>
        <w:jc w:val="both"/>
      </w:pPr>
      <w:r>
        <w:t>постановил:</w:t>
      </w:r>
    </w:p>
    <w:p>
      <w:pPr>
        <w:jc w:val="both"/>
      </w:pPr>
      <w:r>
        <w:t xml:space="preserve">признать Общество с ограниченной ответственностью «Карьер </w:t>
      </w:r>
      <w:r>
        <w:t>Старокрымский</w:t>
      </w:r>
      <w:r>
        <w:t xml:space="preserve">», ОГРН 1159102131418, ИНН телефон, расположенное по адресу: адрес, виновным в совершении административного правонарушения, предусмотренного ст.19.7 КоАП РФ, и назначить наказание в виде предупреждения.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p>
      <w:pPr>
        <w:jc w:val="both"/>
      </w:pP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B698B9E-13DB-42E4-9598-87524998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