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040" w:firstLine="720"/>
      </w:pPr>
      <w:r>
        <w:t>Дело №5-53-678/2018</w:t>
      </w:r>
    </w:p>
    <w:p>
      <w:pPr>
        <w:ind w:left="2160" w:firstLine="720"/>
      </w:pPr>
      <w:r>
        <w:t>ПОСТАНОВЛЕНИЕ</w:t>
      </w:r>
    </w:p>
    <w:p/>
    <w:p>
      <w:pPr>
        <w:jc w:val="both"/>
      </w:pPr>
      <w:r>
        <w:t>12 ноября 2018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Керимова ..., паспортные </w:t>
      </w:r>
      <w:r>
        <w:t>данныеадрес</w:t>
      </w:r>
      <w:r>
        <w:t xml:space="preserve">, гражданина ... зарегистрированного по адресу: адрес, проживающего по адресу: адрес, </w:t>
      </w:r>
    </w:p>
    <w:p>
      <w:pPr>
        <w:jc w:val="both"/>
      </w:pPr>
      <w:r>
        <w:t xml:space="preserve">адрес, ... и паспортные данные,   </w:t>
      </w:r>
    </w:p>
    <w:p>
      <w:pPr>
        <w:jc w:val="both"/>
      </w:pPr>
      <w:r>
        <w:t>установил:</w:t>
      </w:r>
    </w:p>
    <w:p>
      <w:pPr>
        <w:jc w:val="both"/>
      </w:pPr>
      <w:r>
        <w:t>Керимов Э.Э. дата в время час. на ... адрес в адрес, являясь водителем транспортного средства – автомобиля марка автомобиля при наличии у него признаков опьянения (запах алкоголя изо рта)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w:t>
      </w:r>
    </w:p>
    <w:p>
      <w:pPr>
        <w:jc w:val="both"/>
      </w:pPr>
      <w:r>
        <w:t xml:space="preserve">В судебном заседании Керимов Э.Э.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пояснил, что водительского удостоверения никогда не получал, на автомобиле ехал на работу.  </w:t>
      </w:r>
    </w:p>
    <w:p>
      <w:pPr>
        <w:jc w:val="both"/>
      </w:pPr>
      <w:r>
        <w:t xml:space="preserve">Каких-либо ходатайств и отводов в ходе рассмотрения дела Керимовым Э.Э. заявлено не было.  </w:t>
      </w:r>
    </w:p>
    <w:p>
      <w:pPr>
        <w:jc w:val="both"/>
      </w:pPr>
      <w:r>
        <w:t xml:space="preserve">Исследовав материалы дела, выслушав объяснения Керимова Э.Э.,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Керимов Э.Э. находился в состоянии опьянения, явилось наличие у него признака опьянения – запах алкоголя изо рта (л.д.3). </w:t>
      </w:r>
    </w:p>
    <w:p>
      <w:pPr>
        <w:jc w:val="both"/>
      </w:pPr>
      <w:r>
        <w:t xml:space="preserve">Данный признак предусмотрен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Керимова Э.Э.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Керимов Э.Э.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(л.д.3, 4). </w:t>
      </w:r>
    </w:p>
    <w:p>
      <w:pPr>
        <w:jc w:val="both"/>
      </w:pPr>
      <w:r>
        <w:t>Направление Керимова Э.Э.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 xml:space="preserve">Факт совершения Керимовым Э.Э. административного правонарушения, предусмотренного ч.2 ст.12.26 КоАП РФ, подтверждается: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61 АМ телефон от дата (л.д.2), протоколом о направлении на медицинское освидетельствование на состояние опьянения 12 АН телефон от дата </w:t>
      </w:r>
    </w:p>
    <w:p>
      <w:pPr>
        <w:jc w:val="both"/>
      </w:pPr>
      <w:r>
        <w:t>дата (л.д.3), видеозаписью событий с участием Керимова Э.Э. (л.д.4).</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Сведений о том, что Керимов Э.Э. ранее привлекался к административной ответственности за совершение административных правонарушений, </w:t>
      </w:r>
      <w:r>
        <w:t>предусмотренных ч.ч.1 и 3 ст.12.8, ст.12.26 КоАП РФ, в представленных материалах не имеется.</w:t>
      </w:r>
    </w:p>
    <w:p>
      <w:pPr>
        <w:jc w:val="both"/>
      </w:pPr>
      <w:r>
        <w:t xml:space="preserve">Таким образом, считаю, что Керимов Э.Э.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Керимову Э.Э.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 xml:space="preserve">Керимовым Э.Э.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  </w:t>
      </w:r>
    </w:p>
    <w:p>
      <w:pPr>
        <w:jc w:val="both"/>
      </w:pPr>
      <w:r>
        <w:t xml:space="preserve">Обстоятельством, смягчающим административную ответственность </w:t>
      </w:r>
    </w:p>
    <w:p>
      <w:pPr>
        <w:jc w:val="both"/>
      </w:pPr>
      <w:r>
        <w:t xml:space="preserve">Керимову Э.Э., признаю в соответствии с п.1 ч.1 ст.4.2 КоАП РФ его раскаяние в содеянном и в соответствии с ч.2 ст.4.2 КоАП РФ наличие на иждивении виновного малолетних детей. </w:t>
      </w:r>
    </w:p>
    <w:p>
      <w:pPr>
        <w:jc w:val="both"/>
      </w:pPr>
      <w:r>
        <w:t xml:space="preserve">Обстоятельством, отягчающим административную ответственность </w:t>
      </w:r>
    </w:p>
    <w:p>
      <w:pPr>
        <w:jc w:val="both"/>
      </w:pPr>
      <w:r>
        <w:t>Керимову Э.Э., признаю в соответствии с п.2 ч.1 ст.4.3 КоАП РФ повторное совершение однородного административного правонарушения (л.д.7).</w:t>
      </w:r>
    </w:p>
    <w:p>
      <w:pPr>
        <w:jc w:val="both"/>
      </w:pPr>
      <w:r>
        <w:t xml:space="preserve">Учитывая характер совершенного правонарушения, данные о личности виновного, наличие обстоятельств, смягчающих и отягчающих административную ответственность, с целью предупреждения совершения новых правонарушений считаю необходимым назначить Керимову Э.Э. административное наказание в виде административного ареста на срок в пределах, санкции ч.2 ст.12.26 КоАП РФ близко к минимальному. </w:t>
      </w:r>
    </w:p>
    <w:p>
      <w:pPr>
        <w:jc w:val="both"/>
      </w:pPr>
      <w:r>
        <w:t>Обстоятельства, предусмотренные ст. 24.5 КоАП РФ, исключающие производство по делу, отсутствуют.</w:t>
      </w:r>
    </w:p>
    <w:p>
      <w:pPr>
        <w:jc w:val="both"/>
      </w:pPr>
      <w:r>
        <w:t xml:space="preserve">Керимов Э.Э. не относится к категории лиц, указанных в ч.2 ст.3.9 </w:t>
      </w:r>
    </w:p>
    <w:p>
      <w:pPr>
        <w:jc w:val="both"/>
      </w:pPr>
      <w:r>
        <w:t>КоАП РФ.</w:t>
      </w:r>
    </w:p>
    <w:p>
      <w:pPr>
        <w:jc w:val="both"/>
      </w:pPr>
      <w:r>
        <w:t xml:space="preserve">Документов, подтверждающих наличие у Керимова Э.Э. каких-либо заболеваний, препятствующих назначению ему наказания в виде административного ареста, в ходе судебного разбирательства представлено не было. </w:t>
      </w:r>
    </w:p>
    <w:p>
      <w:pPr>
        <w:jc w:val="both"/>
      </w:pPr>
      <w:r>
        <w:t xml:space="preserve">Административное задержание Керимова Э.Э. не производилось. </w:t>
      </w:r>
    </w:p>
    <w:p>
      <w:pPr>
        <w:jc w:val="both"/>
      </w:pPr>
      <w:r>
        <w:t xml:space="preserve">Обстоятельств, вследствие которых исполнение постановления о назначении административного наказания в виде административного ареста в отношении Керимова Э.Э. невозможно и позволяющих отсрочить исполнение постановления, в ходе рассмотрения дела установлено не было.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Керимова ... паспортные </w:t>
      </w:r>
      <w:r>
        <w:t>данныеадрес</w:t>
      </w:r>
      <w:r>
        <w:t xml:space="preserve">, зарегистрированного по адресу: адрес, проживающего по адресу: адрес, </w:t>
      </w:r>
    </w:p>
    <w:p>
      <w:pPr>
        <w:jc w:val="both"/>
      </w:pPr>
      <w:r>
        <w:t xml:space="preserve">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12 (двенадцать)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C5F4DB6-B4EC-46A5-8064-9B5920D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