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 xml:space="preserve">     </w:t>
      </w:r>
      <w:r>
        <w:t>Дело №5-53-678/2020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декабря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Осташевского </w:t>
      </w:r>
      <w:r>
        <w:t>фио</w:t>
      </w:r>
      <w:r>
        <w:t>, паспортные данные адрес, гражданина ..., проживающего по адресу: адрес, ...,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Осташевский М.С. дата в время час. возле дома ... по адрес в адрес управлял транспортным средством – автомобилем марка автомобиля,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ходе рассмотрения дела Осташевский М.С.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оспаривал, просил назначить наказание в виде административного штрафа.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Осташевским М.С. заявлено не было.</w:t>
      </w:r>
    </w:p>
    <w:p>
      <w:pPr>
        <w:jc w:val="both"/>
      </w:pPr>
      <w:r>
        <w:t xml:space="preserve">Исследовав материалы дела, выслушав объяснения Осташевского М.С.,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ходе рассмотрения дела установлено, что Осташевский М.С.,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</w:t>
      </w:r>
      <w:r>
        <w:t>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Осташевский М.С. находился в состоянии опьянения, явилось наличие у него признаков опьянения – запах алкоголя изо рта, нарушение речи, неустойчивость позы, резкое изменение окраски кожных покровов лица, поведение, не соответствующее обстановке (л.д.2).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Осташевского М.С.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1,491 мг/л, превышающей 0,16 мг/л - возможную суммарную погрешность измерений, у Осташевского М.С.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Осташевский М.С. не представил, о нарушении порядка его проведения не заявлял. </w:t>
      </w:r>
    </w:p>
    <w:p>
      <w:pPr>
        <w:jc w:val="both"/>
      </w:pPr>
      <w:r>
        <w:t>Факт совершения Осташевским М.С.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№094534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№019559 от дата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</w:t>
      </w:r>
    </w:p>
    <w:p>
      <w:pPr>
        <w:jc w:val="both"/>
      </w:pPr>
      <w:r>
        <w:t xml:space="preserve">дата и протоколом исследования выдыхаемого воздуха №00078, проведённого прибором </w:t>
      </w:r>
      <w:r>
        <w:t>Алкотектор</w:t>
      </w:r>
      <w:r>
        <w:t xml:space="preserve"> «Юпитер» с заводским номером телефон, поверенного </w:t>
      </w:r>
    </w:p>
    <w:p>
      <w:pPr>
        <w:jc w:val="both"/>
      </w:pPr>
      <w:r>
        <w:t>дата,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факт управления Осташевским М.С. автомобилем, разговор Осташевского М.С.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Осташевский М.С. согласился (л.д.6);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Осташевский М.С. не является лицом подвергнутым административному наказанию по ст.12.8, ст.12.26 КоАП РФ, и не имеет судимость по ст.ст.264, 264.1 УК РФ (л.д.7).  </w:t>
      </w:r>
    </w:p>
    <w:p>
      <w:pPr>
        <w:jc w:val="both"/>
      </w:pPr>
      <w:r>
        <w:t xml:space="preserve">Указанные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Осташевский М.С.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Осташевскому М.С.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Осташевским М.С.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трудоустроен, не женат.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со ст.4.2 КоАП РФ признание Осташевским М.С.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Осташевскому М.С. административное наказание в виде административного ареста на срок в пределах санкции ч.3 ст.12.8 КоАП РФ.</w:t>
      </w:r>
    </w:p>
    <w:p>
      <w:pPr>
        <w:jc w:val="both"/>
      </w:pPr>
      <w:r>
        <w:t xml:space="preserve">Осташевский М.С.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Осташевского М.С.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Осташевского </w:t>
      </w:r>
      <w:r>
        <w:t>фио</w:t>
      </w:r>
      <w:r>
        <w:t xml:space="preserve">, паспортные данные 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12 (двенадцать)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EAF4E3-5998-48F5-ABAF-5297EB5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