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№5-53-702/2018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12 декабря 2018 г.  </w:t>
      </w:r>
    </w:p>
    <w:p>
      <w:pPr>
        <w:jc w:val="both"/>
      </w:pPr>
      <w:r>
        <w:t xml:space="preserve">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Правдивого </w:t>
      </w:r>
      <w:r>
        <w:t>фио</w:t>
      </w:r>
      <w:r>
        <w:t xml:space="preserve">, родившегося дата в 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паспортные данные,  </w:t>
      </w:r>
    </w:p>
    <w:p>
      <w:pPr>
        <w:jc w:val="both"/>
      </w:pPr>
      <w:r>
        <w:t xml:space="preserve">                                                       </w:t>
      </w:r>
      <w:r>
        <w:t>установил:</w:t>
      </w:r>
    </w:p>
    <w:p>
      <w:pPr>
        <w:jc w:val="both"/>
      </w:pPr>
      <w:r>
        <w:t xml:space="preserve">Правдивый В.В. дата в время час., находясь по месту проживания по адресу: адрес, воспрепятствовал законной деятельности судебного пристава-исполнителя, находящегося при исполнении служебных обязанностей, не впустив судебного пристава исполнителя ОСП по Кировскому и адрес УФССП России по Республике Крым и судебного пристава о ОУПДС ОСП по Кировскому и адрес УФССП России по Республике Крым </w:t>
      </w:r>
    </w:p>
    <w:p>
      <w:pPr>
        <w:jc w:val="both"/>
      </w:pPr>
      <w:r>
        <w:t xml:space="preserve">в жилое помещение, расположенное по вышеуказанному адресу, для проверки имущественного положения должника по исполнительному производству №11357/18/82013-ИП, возбуждённого дата в отношении Правдивого В.В. по взысканию с него денежных средств в размере сумма, тем самым совершил административное правонарушение, предусмотренное ст.17.8 КоАП РФ.  </w:t>
      </w:r>
    </w:p>
    <w:p>
      <w:pPr>
        <w:jc w:val="both"/>
      </w:pPr>
      <w:r>
        <w:t xml:space="preserve">В судебном заседании Правдивый В.В. виновность в совершении административного правонарушения, предусмотренного ст.7.17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>В судебном заседании установлено, что Правдивый В.В.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№196/18/82013 (л.д.1), копией постановления о возбуждении исполнительного производства от дата (л.д.5), письменными объяснениями Правдивого В.В. от дата, подтверждёнными им в судебном заседании (л.д.3).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Правдивого В.В.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>При назначении административного наказания Правдивому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Правдивым В.В. совершено административное правонарушение против институтов государственной власти, ...а, паспортные данные.</w:t>
      </w:r>
    </w:p>
    <w:p>
      <w:pPr>
        <w:jc w:val="both"/>
      </w:pPr>
      <w:r>
        <w:t xml:space="preserve">Обстоятельством, смягчающим административную ответственность Правдивому В.В., признаю в соответствии с ч.2 ст.4.2 КоАП РФ признание им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смягчающего  административную ответственность обстоятельства, с целью предупреждения совершения новых правонарушений, считаю необходимым назначить Правдивому В.В. административное наказание в пределах санкции ст.17.8 КоАП РФ в виде административного штрафа в минимальном размере.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/>
    <w:p>
      <w:pPr>
        <w:jc w:val="both"/>
      </w:pPr>
      <w:r>
        <w:t xml:space="preserve">признать Правдивого </w:t>
      </w:r>
      <w:r>
        <w:t>фио</w:t>
      </w:r>
      <w:r>
        <w:t xml:space="preserve">, родившегося дата в адрес,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1000 (одна тысяча) рублей. </w:t>
      </w:r>
    </w:p>
    <w:p>
      <w:pPr>
        <w:jc w:val="both"/>
      </w:pPr>
      <w:r>
        <w:t xml:space="preserve">Штраф подлежит уплате по следующим реквизитам: УФК по Республике Крым (УФССП России по Республике Крым),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32211617000016016140, ОКТМО телефон.  </w:t>
      </w:r>
    </w:p>
    <w:p>
      <w:pPr>
        <w:jc w:val="both"/>
      </w:pPr>
      <w:r>
        <w:t xml:space="preserve">Разъяснить Правдивому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4189C4-06EE-44C4-8A78-E95974E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