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/>
      </w:pPr>
      <w:r>
        <w:t>Дело №5-53-776/2018</w:t>
      </w:r>
    </w:p>
    <w:p>
      <w:pPr>
        <w:ind w:left="2880" w:firstLine="720"/>
      </w:pPr>
      <w:r>
        <w:t>ПОСТАНОВЛЕНИЕ</w:t>
      </w:r>
    </w:p>
    <w:p>
      <w:pPr>
        <w:jc w:val="both"/>
      </w:pPr>
      <w:r>
        <w:t xml:space="preserve">29 декабря 2018 г.   </w:t>
      </w:r>
    </w:p>
    <w:p>
      <w:pPr>
        <w:jc w:val="both"/>
      </w:pPr>
      <w:r>
        <w:t xml:space="preserve">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Званцова</w:t>
      </w:r>
      <w:r>
        <w:t xml:space="preserve"> </w:t>
      </w:r>
      <w:r>
        <w:t>фио</w:t>
      </w:r>
      <w:r>
        <w:t xml:space="preserve">, паспортные данные, гражданина ... проживающего по адресу: адрес/...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 xml:space="preserve"> </w:t>
      </w:r>
      <w:r>
        <w:t>Званцов</w:t>
      </w:r>
      <w:r>
        <w:t xml:space="preserve"> А.В.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</w:t>
      </w:r>
      <w:r>
        <w:t>Званцов</w:t>
      </w:r>
      <w:r>
        <w:t xml:space="preserve"> А.В. в адрес на адрес получил наличные деньги в сумме сумма за ремонт водопроводного крана, документ, подтверждающий оплату, не выдавался, в налоговом органе в качестве индивидуального предпринимателя не зарегистрирован, при этом предпринимательской деятельностью без регистрации в качестве индивидуального предпринимателя занимается с дата   </w:t>
      </w:r>
    </w:p>
    <w:p>
      <w:pPr>
        <w:jc w:val="both"/>
      </w:pPr>
      <w:r>
        <w:t xml:space="preserve">В судебное заседание </w:t>
      </w:r>
      <w:r>
        <w:t>Званцов</w:t>
      </w:r>
      <w:r>
        <w:t xml:space="preserve"> А.В., не явился, о времени и месте судебного заседания извещён надлежащим образом, в письменном заявлении просил рассмотреть дело в его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Званцовым</w:t>
      </w:r>
      <w:r>
        <w:t xml:space="preserve"> А.В.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Званцова</w:t>
      </w:r>
      <w:r>
        <w:t xml:space="preserve"> А.В. подтверждаются: протоколом об административном правонарушении №9108/2.15/14.1/18/25 от дата (л.д.1-2), копией протокола осмотра принадлежащих юридическому лицу или индивидуальному предпринимателю помещений, территорий и находящихся там вещей и документов от дата (л.д.3), копией протокола опроса свидетеля </w:t>
      </w:r>
      <w:r>
        <w:t>фио</w:t>
      </w:r>
      <w:r>
        <w:t xml:space="preserve"> от дата (л.д.4), копией протокола допроса свидетеля </w:t>
      </w:r>
      <w:r>
        <w:t>фио</w:t>
      </w:r>
      <w:r>
        <w:t xml:space="preserve"> от дата </w:t>
      </w:r>
    </w:p>
    <w:p>
      <w:pPr>
        <w:jc w:val="both"/>
      </w:pPr>
      <w:r>
        <w:t xml:space="preserve">дата (л.д.5).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Званцова</w:t>
      </w:r>
      <w:r>
        <w:t xml:space="preserve"> А.В. необходимо квалифицировать по ч.1 ст.14.1 КоАП РФ, как осуществление предпринимательской деятельности без государственной </w:t>
      </w:r>
      <w:r>
        <w:t>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Званцову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Званцовым</w:t>
      </w:r>
      <w:r>
        <w:t xml:space="preserve"> А.В. совершено административное правонарушение в области предпринимательской деятельности, р...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Званцову</w:t>
      </w:r>
      <w:r>
        <w:t xml:space="preserve"> А.В. административное наказание в виде административного штрафа в пределах санкции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Изъятая пиротехническая продукция подлежит возвращению законному владельцу.  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Званцова</w:t>
      </w:r>
      <w:r>
        <w:t xml:space="preserve"> ..., паспортные данные, проживающего по адресу: адрес, </w:t>
      </w:r>
    </w:p>
    <w:p>
      <w:pPr>
        <w:jc w:val="both"/>
      </w:pPr>
      <w:r>
        <w:t>адрес/...,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р/с40101810335100010001, наименование банка: отделение по адрес ЦБ РФ открытый УФК по РК, БИК телефон.   </w:t>
      </w:r>
    </w:p>
    <w:p>
      <w:pPr>
        <w:jc w:val="both"/>
      </w:pPr>
      <w:r>
        <w:t xml:space="preserve">Разъяснить </w:t>
      </w:r>
      <w:r>
        <w:t>Званцову</w:t>
      </w:r>
      <w:r>
        <w:t xml:space="preserve">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FCBA97-7360-4230-902F-826025F5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