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№5-53-779/2019</w:t>
      </w:r>
    </w:p>
    <w:p>
      <w:pPr>
        <w:ind w:left="2160" w:firstLine="720"/>
        <w:jc w:val="both"/>
      </w:pPr>
      <w:r>
        <w:t>ПОСТАНОВЛЕНИЕ</w:t>
      </w:r>
    </w:p>
    <w:p>
      <w:pPr>
        <w:jc w:val="both"/>
      </w:pPr>
    </w:p>
    <w:p>
      <w:pPr>
        <w:jc w:val="both"/>
      </w:pPr>
      <w:r>
        <w:t xml:space="preserve">28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Васильева </w:t>
      </w:r>
      <w:r>
        <w:t>фио</w:t>
      </w:r>
      <w:r>
        <w:t xml:space="preserve"> родившегося дата в </w:t>
      </w:r>
    </w:p>
    <w:p>
      <w:pPr>
        <w:jc w:val="both"/>
      </w:pPr>
      <w:r>
        <w:t xml:space="preserve">адрес, гражданина ..., проживающего по адресу: адрес, ... паспортные данные,   </w:t>
      </w:r>
    </w:p>
    <w:p>
      <w:pPr>
        <w:jc w:val="both"/>
      </w:pPr>
      <w:r>
        <w:t>установил:</w:t>
      </w:r>
    </w:p>
    <w:p>
      <w:pPr>
        <w:jc w:val="both"/>
      </w:pPr>
      <w:r>
        <w:t xml:space="preserve">Васильев В.В. дата в время час. возле дома ... по адрес в адрес в нарушение п.2.3.2 Правил дорожного движения Российской Федерации (далее – ПДД РФ), являясь водителем транспортного средства – мотоцикла </w:t>
      </w:r>
      <w:r>
        <w:t>Racer</w:t>
      </w:r>
      <w:r>
        <w:t xml:space="preserve"> без государственного регистрационного знака, при наличии у него признаков опьянения (запах алкоголя изо рта, резкое изменение окраски кожных покровов лица) и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В судебном заседании Васильев В.В.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w:t>
      </w:r>
    </w:p>
    <w:p>
      <w:pPr>
        <w:jc w:val="both"/>
      </w:pPr>
      <w:r>
        <w:t xml:space="preserve">Каких-либо ходатайств и отводов в ходе рассмотрения дела Васильевым В.В. заявлено не было.  </w:t>
      </w:r>
    </w:p>
    <w:p>
      <w:pPr>
        <w:jc w:val="both"/>
      </w:pPr>
      <w:r>
        <w:t xml:space="preserve">Исследовав материалы дела, выслушав объяснения Васильева В.В.,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Васильев В.В. находился в состоянии опьянения, явилось наличие у него признаков опьянения – запах алкоголя изо рта, резкое изменение окраски кожных покровов лица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Васильева В.В.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Васильев В.В. отказался, что подтверждается видеозаписью, приложенной к протоколу об административном правонарушении, и записью сделанной в протоколе о направлении на медицинское освидетельствование на состояние опьянения (л.д.3, 5). </w:t>
      </w:r>
    </w:p>
    <w:p>
      <w:pPr>
        <w:jc w:val="both"/>
      </w:pPr>
      <w:r>
        <w:t>Направление Васильева В.В.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Васильевым В.В. административного правонарушения, предусмотренного ч.2 ст.12.26 КоАП РФ, подтверждается: протоколом об административном правонарушении 82 АП №059808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82 ОТ №007983 от дата (л.д.2), протоколом о направлении на медицинское освидетельствование на состояние опьянения 61 АК телефон от дата, (л.д.3), видеозаписью событий с участием Васильева В.В., на которой зафиксирован отказ Васильева В.В. от прохождения как освидетельствования на состояние алкогольного опьянения, так и медицинского освидетельствования на состояние опьянения (л.д.5).</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Васильев В.В. считается лицом, привлечённым к административной ответственности за совершение административных правонарушений, предусмотренных ч.ч.1 и 3 ст.12.8, ст.12.26 КоАП РФ, либо имеет судимость за совершение преступлений, предусмотренных ст.264, ст.264.1 УК РФ в представленных материалах не имеется (л.д.6).</w:t>
      </w:r>
    </w:p>
    <w:p>
      <w:pPr>
        <w:jc w:val="both"/>
      </w:pPr>
      <w:r>
        <w:t xml:space="preserve">Таким образом, считаю, что Васильев В.В.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Васильеву В.В.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Васильевым В.В.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Обстоятельствами, смягчающими административную ответственность </w:t>
      </w:r>
    </w:p>
    <w:p>
      <w:pPr>
        <w:jc w:val="both"/>
      </w:pPr>
      <w:r>
        <w:t xml:space="preserve">Васильеву В.В., признаю в соответствии с п.1 ч.1 и ч.2 ст.4.2 КоАП РФ признание </w:t>
      </w:r>
    </w:p>
    <w:p>
      <w:pPr>
        <w:jc w:val="both"/>
      </w:pPr>
      <w:r>
        <w:t xml:space="preserve">Васильевым В.В. своей вины, его раскаяние в содеянном, наличие на иждивении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Васильеву В.В.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Васильев В.В. не относится к категории лиц, указанных в ч.2 ст.3.9 </w:t>
      </w:r>
    </w:p>
    <w:p>
      <w:pPr>
        <w:jc w:val="both"/>
      </w:pPr>
      <w:r>
        <w:t>КоАП РФ.</w:t>
      </w:r>
    </w:p>
    <w:p>
      <w:pPr>
        <w:jc w:val="both"/>
      </w:pPr>
      <w:r>
        <w:t xml:space="preserve">Документов, подтверждающих наличие у Васильева В.В. каких-либо заболеваний, препятствующих назначению ему наказания в виде административного ареста, перечень которых установлен Постановлением Правительства Российской Федерации от 12 декабря 2014 г. №1358, в ходе судебного разбирательства представлено не было. </w:t>
      </w:r>
    </w:p>
    <w:p>
      <w:pPr>
        <w:jc w:val="both"/>
      </w:pPr>
      <w:r>
        <w:t xml:space="preserve">Административное задержание Васильева В.В. не производилось.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Васильева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w:t>
      </w:r>
      <w:r>
        <w:t>слять с момента задержания.</w:t>
      </w:r>
    </w:p>
    <w:p>
      <w:r>
        <w:t>Постановление подлежит немедленному исполнению органами внутренних дел после его вынесения.</w:t>
      </w:r>
    </w:p>
    <w:p>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EDCC198-8808-4989-B63C-BDD9CA46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