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5759" w:rsidRPr="002C77B8" w:rsidP="00AD5759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5-54-6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29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AD5759" w:rsidRPr="002C77B8" w:rsidP="00AD5759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2C77B8">
        <w:rPr>
          <w:rFonts w:ascii="Times New Roman" w:hAnsi="Times New Roman"/>
          <w:bCs/>
          <w:sz w:val="27"/>
          <w:szCs w:val="27"/>
        </w:rPr>
        <w:t>MS0078</w:t>
      </w:r>
      <w:r w:rsidRPr="002C77B8">
        <w:rPr>
          <w:rFonts w:ascii="Times New Roman" w:hAnsi="Times New Roman"/>
          <w:bCs/>
          <w:sz w:val="27"/>
          <w:szCs w:val="27"/>
        </w:rPr>
        <w:t>-01-2024-00</w:t>
      </w:r>
      <w:r w:rsidRPr="002C77B8">
        <w:rPr>
          <w:rFonts w:ascii="Times New Roman" w:hAnsi="Times New Roman"/>
          <w:bCs/>
          <w:sz w:val="27"/>
          <w:szCs w:val="27"/>
        </w:rPr>
        <w:t>1776-10</w:t>
      </w:r>
    </w:p>
    <w:p w:rsidR="00AD5759" w:rsidRPr="002C77B8" w:rsidP="00AD5759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D5759" w:rsidRPr="002C77B8" w:rsidP="00AD5759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AD5759" w:rsidRPr="002C77B8" w:rsidP="00AD5759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2C77B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2C77B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 Красногвардейское, </w:t>
      </w:r>
    </w:p>
    <w:p w:rsidR="00AD5759" w:rsidRPr="002C77B8" w:rsidP="00AD5759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spacing w:val="9"/>
          <w:sz w:val="23"/>
          <w:szCs w:val="23"/>
          <w:lang w:eastAsia="ru-RU"/>
        </w:rPr>
      </w:pPr>
      <w:r w:rsidRPr="002C77B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д.60,</w:t>
      </w:r>
      <w:r w:rsidRPr="002C77B8">
        <w:rPr>
          <w:rFonts w:ascii="Times New Roman" w:eastAsia="Times New Roman" w:hAnsi="Times New Roman"/>
          <w:bCs/>
          <w:iCs/>
          <w:spacing w:val="9"/>
          <w:sz w:val="23"/>
          <w:szCs w:val="23"/>
          <w:lang w:eastAsia="ru-RU"/>
        </w:rPr>
        <w:t xml:space="preserve"> тел.: (36556) 2-18-28, </w:t>
      </w:r>
      <w:r w:rsidRPr="002C77B8">
        <w:rPr>
          <w:rFonts w:ascii="Times New Roman" w:eastAsia="Times New Roman" w:hAnsi="Times New Roman"/>
          <w:bCs/>
          <w:iCs/>
          <w:spacing w:val="9"/>
          <w:sz w:val="23"/>
          <w:szCs w:val="23"/>
          <w:lang w:eastAsia="ru-RU"/>
        </w:rPr>
        <w:t>е</w:t>
      </w:r>
      <w:r w:rsidRPr="002C77B8">
        <w:rPr>
          <w:rFonts w:ascii="Times New Roman" w:eastAsia="Times New Roman" w:hAnsi="Times New Roman"/>
          <w:bCs/>
          <w:iCs/>
          <w:spacing w:val="9"/>
          <w:sz w:val="23"/>
          <w:szCs w:val="23"/>
          <w:lang w:eastAsia="ru-RU"/>
        </w:rPr>
        <w:t>-</w:t>
      </w:r>
      <w:r w:rsidRPr="002C77B8">
        <w:rPr>
          <w:rFonts w:ascii="Times New Roman" w:eastAsia="Times New Roman" w:hAnsi="Times New Roman"/>
          <w:bCs/>
          <w:iCs/>
          <w:spacing w:val="9"/>
          <w:sz w:val="23"/>
          <w:szCs w:val="23"/>
          <w:lang w:val="en-US" w:eastAsia="ru-RU"/>
        </w:rPr>
        <w:t>mail</w:t>
      </w:r>
      <w:r w:rsidRPr="002C77B8">
        <w:rPr>
          <w:rFonts w:ascii="Times New Roman" w:eastAsia="Times New Roman" w:hAnsi="Times New Roman"/>
          <w:bCs/>
          <w:iCs/>
          <w:spacing w:val="9"/>
          <w:sz w:val="23"/>
          <w:szCs w:val="23"/>
          <w:lang w:eastAsia="ru-RU"/>
        </w:rPr>
        <w:t>:</w:t>
      </w:r>
      <w:r w:rsidRPr="002C77B8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ms</w:t>
      </w:r>
      <w:r w:rsidRPr="002C77B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54@</w:t>
      </w:r>
      <w:r w:rsidRPr="002C77B8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must</w:t>
      </w:r>
      <w:r w:rsidRPr="002C77B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.</w:t>
      </w:r>
      <w:r w:rsidRPr="002C77B8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rk</w:t>
      </w:r>
      <w:r w:rsidRPr="002C77B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.</w:t>
      </w:r>
      <w:r w:rsidRPr="002C77B8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gov</w:t>
      </w:r>
      <w:r w:rsidRPr="002C77B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.</w:t>
      </w:r>
      <w:r w:rsidRPr="002C77B8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ru</w:t>
      </w:r>
      <w:r w:rsidRPr="002C77B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AD5759" w:rsidRPr="002C77B8" w:rsidP="00AD5759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AD5759" w:rsidRPr="002C77B8" w:rsidP="00AD5759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09 января 2025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    пгт. Красногвардейское</w:t>
      </w:r>
    </w:p>
    <w:p w:rsidR="00AD5759" w:rsidRPr="002C77B8" w:rsidP="00AD575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№54 Красногвардейского судебного района Республики Крым Чернецкая И.В.,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рассмотрев в помещении судебного участка № 54 Красногвардейского суде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 xml:space="preserve">бного района Республики Крым дело об административном правонарушении, предусмотренном 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ч. 4 ст.12.15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отношении:    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C77B8">
        <w:rPr>
          <w:rFonts w:ascii="Times New Roman" w:eastAsia="Times New Roman" w:hAnsi="Times New Roman"/>
          <w:b/>
          <w:sz w:val="27"/>
          <w:szCs w:val="27"/>
          <w:lang w:eastAsia="ru-RU"/>
        </w:rPr>
        <w:t>Сеферова</w:t>
      </w:r>
      <w:r w:rsidRPr="002C77B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Р.Н.. 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</w:p>
    <w:p w:rsidR="00AD5759" w:rsidRPr="002C77B8" w:rsidP="00AD575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AD5759" w:rsidRPr="002C77B8" w:rsidP="00AD575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минут, водитель  Сеферов Р.Н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управляя транспортным средством</w:t>
      </w:r>
      <w:r w:rsidRPr="002C77B8" w:rsidR="007332A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- 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автомобиль «МАРКА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», государственный регистрационный знак НОМЕР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на МЕСТО</w:t>
      </w:r>
      <w:r w:rsidRPr="002C77B8" w:rsidR="007332A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совершил маневр обгона транспортного средства с выездом на полосу встречного движения, двигавшегося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 попутном направлении в зоне действия дорожной разметки 1.1 ПДД РФ, чем нарушил п.1.3 и п.9.1(1)ПДД РФ.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2C77B8" w:rsidR="007332A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Сеферов Р.Н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обгона в зоне действия дорожной разметки 1.1 не отрицал и пояснил, что </w:t>
      </w:r>
      <w:r w:rsidRPr="002C77B8" w:rsidR="007332AD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действительно 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нарушил, т.к. сильно </w:t>
      </w:r>
      <w:r w:rsidRPr="002C77B8" w:rsidR="007332AD">
        <w:rPr>
          <w:rFonts w:ascii="Times New Roman" w:eastAsia="Times New Roman" w:hAnsi="Times New Roman"/>
          <w:sz w:val="27"/>
          <w:szCs w:val="27"/>
          <w:lang w:eastAsia="ru-RU"/>
        </w:rPr>
        <w:t>торопился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 xml:space="preserve">. Кроме того пояснил, что ранее он </w:t>
      </w:r>
      <w:r w:rsidRPr="002C77B8" w:rsidR="007332AD">
        <w:rPr>
          <w:rFonts w:ascii="Times New Roman" w:eastAsia="Times New Roman" w:hAnsi="Times New Roman"/>
          <w:sz w:val="27"/>
          <w:szCs w:val="27"/>
          <w:lang w:eastAsia="ru-RU"/>
        </w:rPr>
        <w:t>03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2C77B8" w:rsidR="007332AD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2C77B8" w:rsidR="007332AD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Pr="002C77B8" w:rsidR="007332AD">
        <w:rPr>
          <w:rFonts w:ascii="Times New Roman" w:eastAsia="Times New Roman" w:hAnsi="Times New Roman"/>
          <w:sz w:val="27"/>
          <w:szCs w:val="27"/>
          <w:lang w:eastAsia="ru-RU"/>
        </w:rPr>
        <w:t xml:space="preserve">за нарушение, совершенное 27.04.2024 года, 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привлечен как собственник транспортного средства к административной ответственности по ч. 4 ст. 12.15 КоАП РФ, однако по данному правонарушению не винове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н, т.к. транспортное средства МАРКА2</w:t>
      </w:r>
      <w:r w:rsidRPr="002C77B8" w:rsidR="007332A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 xml:space="preserve"> г.р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.з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 xml:space="preserve"> НОМЕР2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 xml:space="preserve"> он продал ФИО1</w:t>
      </w:r>
      <w:r w:rsidRPr="002C77B8" w:rsidR="007332AD">
        <w:rPr>
          <w:rFonts w:ascii="Times New Roman" w:eastAsia="Times New Roman" w:hAnsi="Times New Roman"/>
          <w:sz w:val="27"/>
          <w:szCs w:val="27"/>
          <w:lang w:eastAsia="ru-RU"/>
        </w:rPr>
        <w:t xml:space="preserve"> 15.04.2024 года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. В подтверждение указанного факта предоставил договор купли-продажи, документы</w:t>
      </w:r>
      <w:r w:rsidRPr="002C77B8" w:rsidR="007332AD">
        <w:rPr>
          <w:rFonts w:ascii="Times New Roman" w:eastAsia="Times New Roman" w:hAnsi="Times New Roman"/>
          <w:sz w:val="27"/>
          <w:szCs w:val="27"/>
          <w:lang w:eastAsia="ru-RU"/>
        </w:rPr>
        <w:t xml:space="preserve">, подтверждающие факт перевозки груза 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C77B8" w:rsidR="007332AD">
        <w:rPr>
          <w:rFonts w:ascii="Times New Roman" w:eastAsia="Times New Roman" w:hAnsi="Times New Roman"/>
          <w:sz w:val="27"/>
          <w:szCs w:val="27"/>
          <w:lang w:eastAsia="ru-RU"/>
        </w:rPr>
        <w:t>27.04.2024 года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 xml:space="preserve">, а также 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фотографиями и свидетельскими показаниями.</w:t>
      </w:r>
      <w:r w:rsidRPr="002C77B8" w:rsidR="00FC6709">
        <w:rPr>
          <w:rFonts w:ascii="Times New Roman" w:eastAsia="Times New Roman" w:hAnsi="Times New Roman"/>
          <w:sz w:val="27"/>
          <w:szCs w:val="27"/>
          <w:lang w:eastAsia="ru-RU"/>
        </w:rPr>
        <w:t xml:space="preserve"> Также пояснил, что лицо, которому он продал транспортное средство</w:t>
      </w:r>
      <w:r w:rsidRPr="002C77B8" w:rsidR="00562595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2C77B8" w:rsidR="00FC6709">
        <w:rPr>
          <w:rFonts w:ascii="Times New Roman" w:eastAsia="Times New Roman" w:hAnsi="Times New Roman"/>
          <w:sz w:val="27"/>
          <w:szCs w:val="27"/>
          <w:lang w:eastAsia="ru-RU"/>
        </w:rPr>
        <w:t xml:space="preserve"> не является его родственником.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Судья, исследовав в совокупности материалы дела об административном правонарушении, выслушав позицию лица, привлека</w:t>
      </w:r>
      <w:r w:rsidRPr="002C77B8">
        <w:rPr>
          <w:rFonts w:ascii="Times New Roman" w:hAnsi="Times New Roman"/>
          <w:sz w:val="27"/>
          <w:szCs w:val="27"/>
          <w:lang w:eastAsia="ru-RU"/>
        </w:rPr>
        <w:t>емого к административной ответственности, свидетелей: ФИО1</w:t>
      </w:r>
      <w:r w:rsidRPr="002C77B8" w:rsidR="00FC6709">
        <w:rPr>
          <w:rFonts w:ascii="Times New Roman" w:hAnsi="Times New Roman"/>
          <w:sz w:val="27"/>
          <w:szCs w:val="27"/>
          <w:lang w:eastAsia="ru-RU"/>
        </w:rPr>
        <w:t xml:space="preserve">, владельца </w:t>
      </w:r>
      <w:r w:rsidRPr="002C77B8" w:rsidR="006128DA">
        <w:rPr>
          <w:rFonts w:ascii="Times New Roman" w:hAnsi="Times New Roman"/>
          <w:sz w:val="27"/>
          <w:szCs w:val="27"/>
          <w:lang w:eastAsia="ru-RU"/>
        </w:rPr>
        <w:t>п</w:t>
      </w:r>
      <w:r w:rsidRPr="002C77B8" w:rsidR="006128DA">
        <w:rPr>
          <w:rFonts w:ascii="Times New Roman" w:hAnsi="Times New Roman"/>
          <w:sz w:val="27"/>
          <w:szCs w:val="27"/>
          <w:lang w:eastAsia="ru-RU"/>
        </w:rPr>
        <w:t>/</w:t>
      </w:r>
      <w:r w:rsidRPr="002C77B8" w:rsidR="00FC6709">
        <w:rPr>
          <w:rFonts w:ascii="Times New Roman" w:hAnsi="Times New Roman"/>
          <w:sz w:val="27"/>
          <w:szCs w:val="27"/>
          <w:lang w:eastAsia="ru-RU"/>
        </w:rPr>
        <w:t xml:space="preserve">прицепа </w:t>
      </w:r>
      <w:r w:rsidRPr="002C77B8">
        <w:rPr>
          <w:rFonts w:ascii="Times New Roman" w:hAnsi="Times New Roman"/>
          <w:sz w:val="27"/>
          <w:szCs w:val="27"/>
          <w:lang w:eastAsia="ru-RU"/>
        </w:rPr>
        <w:t>МАРКА2</w:t>
      </w:r>
      <w:r w:rsidRPr="002C77B8" w:rsidR="00FC6709">
        <w:rPr>
          <w:rFonts w:ascii="Times New Roman" w:hAnsi="Times New Roman"/>
          <w:sz w:val="27"/>
          <w:szCs w:val="27"/>
          <w:lang w:eastAsia="ru-RU"/>
        </w:rPr>
        <w:t xml:space="preserve">, г.р.з </w:t>
      </w:r>
      <w:r w:rsidRPr="002C77B8">
        <w:rPr>
          <w:rFonts w:ascii="Times New Roman" w:hAnsi="Times New Roman"/>
          <w:sz w:val="27"/>
          <w:szCs w:val="27"/>
          <w:lang w:eastAsia="ru-RU"/>
        </w:rPr>
        <w:t>НОМЕР2</w:t>
      </w:r>
      <w:r w:rsidRPr="002C77B8" w:rsidR="00FC6709">
        <w:rPr>
          <w:rFonts w:ascii="Times New Roman" w:hAnsi="Times New Roman"/>
          <w:sz w:val="27"/>
          <w:szCs w:val="27"/>
          <w:lang w:eastAsia="ru-RU"/>
        </w:rPr>
        <w:t xml:space="preserve">, а также </w:t>
      </w:r>
      <w:r w:rsidRPr="002C77B8">
        <w:rPr>
          <w:rFonts w:ascii="Times New Roman" w:hAnsi="Times New Roman"/>
          <w:sz w:val="27"/>
          <w:szCs w:val="27"/>
          <w:lang w:eastAsia="ru-RU"/>
        </w:rPr>
        <w:t>ФИО2</w:t>
      </w:r>
      <w:r w:rsidRPr="002C77B8" w:rsidR="00FC6709">
        <w:rPr>
          <w:rFonts w:ascii="Times New Roman" w:hAnsi="Times New Roman"/>
          <w:sz w:val="27"/>
          <w:szCs w:val="27"/>
          <w:lang w:eastAsia="ru-RU"/>
        </w:rPr>
        <w:t xml:space="preserve">, которому был доставлен груз 27.04.2024 года, 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приходит к выводу о том, что действия </w:t>
      </w:r>
      <w:r w:rsidRPr="002C77B8" w:rsidR="00FC670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Сеферова Р.Н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следует квалифицировать по ч. 4 ст. 12.15 КоАП РФ и его вина доказана и нашла свое подтверждение в ходе производства по делу об административном правонарушении. 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Частью 4 статьи 12.15 КоАП РФ предусмотрена административная ответственность за выезд в наруш</w:t>
      </w:r>
      <w:r w:rsidRPr="002C77B8">
        <w:rPr>
          <w:rFonts w:ascii="Times New Roman" w:hAnsi="Times New Roman"/>
          <w:sz w:val="27"/>
          <w:szCs w:val="27"/>
          <w:lang w:eastAsia="ru-RU"/>
        </w:rPr>
        <w:t>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Участники дорожного движения обязаны знать и соблюдать отн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(п. 1.3 ПДД). 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Согласно проток</w:t>
      </w:r>
      <w:r w:rsidRPr="002C77B8">
        <w:rPr>
          <w:rFonts w:ascii="Times New Roman" w:hAnsi="Times New Roman"/>
          <w:sz w:val="27"/>
          <w:szCs w:val="27"/>
          <w:lang w:eastAsia="ru-RU"/>
        </w:rPr>
        <w:t>олу серии 82</w:t>
      </w:r>
      <w:r w:rsidRPr="002C77B8" w:rsidR="007D54AE">
        <w:rPr>
          <w:rFonts w:ascii="Times New Roman" w:hAnsi="Times New Roman"/>
          <w:sz w:val="27"/>
          <w:szCs w:val="27"/>
          <w:lang w:eastAsia="ru-RU"/>
        </w:rPr>
        <w:t>КР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Pr="002C77B8" w:rsidR="007D54AE">
        <w:rPr>
          <w:rFonts w:ascii="Times New Roman" w:hAnsi="Times New Roman"/>
          <w:sz w:val="27"/>
          <w:szCs w:val="27"/>
          <w:lang w:eastAsia="ru-RU"/>
        </w:rPr>
        <w:t>021326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от </w:t>
      </w:r>
      <w:r w:rsidRPr="002C77B8" w:rsidR="007D54AE">
        <w:rPr>
          <w:rFonts w:ascii="Times New Roman" w:hAnsi="Times New Roman"/>
          <w:sz w:val="27"/>
          <w:szCs w:val="27"/>
          <w:lang w:eastAsia="ru-RU"/>
        </w:rPr>
        <w:t>18</w:t>
      </w:r>
      <w:r w:rsidRPr="002C77B8">
        <w:rPr>
          <w:rFonts w:ascii="Times New Roman" w:hAnsi="Times New Roman"/>
          <w:sz w:val="27"/>
          <w:szCs w:val="27"/>
          <w:lang w:eastAsia="ru-RU"/>
        </w:rPr>
        <w:t>.</w:t>
      </w:r>
      <w:r w:rsidRPr="002C77B8" w:rsidR="007D54AE">
        <w:rPr>
          <w:rFonts w:ascii="Times New Roman" w:hAnsi="Times New Roman"/>
          <w:sz w:val="27"/>
          <w:szCs w:val="27"/>
          <w:lang w:eastAsia="ru-RU"/>
        </w:rPr>
        <w:t>11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.2024 года </w:t>
      </w:r>
      <w:r w:rsidRPr="002C77B8" w:rsidR="007D54AE">
        <w:rPr>
          <w:rFonts w:ascii="Times New Roman" w:hAnsi="Times New Roman"/>
          <w:sz w:val="27"/>
          <w:szCs w:val="27"/>
          <w:lang w:eastAsia="ru-RU"/>
        </w:rPr>
        <w:t>Сеферову Р.Н</w:t>
      </w:r>
      <w:r w:rsidRPr="002C77B8">
        <w:rPr>
          <w:rFonts w:ascii="Times New Roman" w:hAnsi="Times New Roman"/>
          <w:sz w:val="27"/>
          <w:szCs w:val="27"/>
          <w:lang w:eastAsia="ru-RU"/>
        </w:rPr>
        <w:t>. вменяется совершение правонарушения, предусмотренного ч. 5 ст. 12.15 КоАП РФ, поскольку он, будучи лицом, привлеченным за совершение правонарушения, предусмотренно</w:t>
      </w:r>
      <w:r w:rsidRPr="002C77B8" w:rsidR="007D54AE">
        <w:rPr>
          <w:rFonts w:ascii="Times New Roman" w:hAnsi="Times New Roman"/>
          <w:sz w:val="27"/>
          <w:szCs w:val="27"/>
          <w:lang w:eastAsia="ru-RU"/>
        </w:rPr>
        <w:t>го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ч. 4 ст. 12.15 КоАП РФ</w:t>
      </w:r>
      <w:r w:rsidRPr="002C77B8" w:rsidR="007D54AE">
        <w:rPr>
          <w:rFonts w:ascii="Times New Roman" w:hAnsi="Times New Roman"/>
          <w:sz w:val="27"/>
          <w:szCs w:val="27"/>
          <w:lang w:eastAsia="ru-RU"/>
        </w:rPr>
        <w:t>,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повторно </w:t>
      </w:r>
      <w:r w:rsidRPr="002C77B8">
        <w:rPr>
          <w:rFonts w:ascii="Times New Roman" w:hAnsi="Times New Roman"/>
          <w:sz w:val="27"/>
          <w:szCs w:val="27"/>
          <w:lang w:eastAsia="ru-RU"/>
        </w:rPr>
        <w:t>совершил аналогичное правонарушение.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 xml:space="preserve">Как указано в протоколе об административном правонарушении водитель  </w:t>
      </w:r>
      <w:r w:rsidRPr="002C77B8" w:rsidR="007D54AE">
        <w:rPr>
          <w:rFonts w:ascii="Times New Roman" w:hAnsi="Times New Roman"/>
          <w:sz w:val="27"/>
          <w:szCs w:val="27"/>
          <w:lang w:eastAsia="ru-RU"/>
        </w:rPr>
        <w:t xml:space="preserve">в </w:t>
      </w:r>
      <w:r w:rsidRPr="002C77B8">
        <w:rPr>
          <w:rFonts w:ascii="Times New Roman" w:hAnsi="Times New Roman"/>
          <w:sz w:val="27"/>
          <w:szCs w:val="27"/>
          <w:lang w:eastAsia="ru-RU"/>
        </w:rPr>
        <w:t>ВРЕМЯ</w:t>
      </w:r>
      <w:r w:rsidRPr="002C77B8" w:rsidR="007D54AE">
        <w:rPr>
          <w:rFonts w:ascii="Times New Roman" w:hAnsi="Times New Roman"/>
          <w:sz w:val="27"/>
          <w:szCs w:val="27"/>
          <w:lang w:eastAsia="ru-RU"/>
        </w:rPr>
        <w:t xml:space="preserve"> минут, водитель  Сеферов Р.Н., управляя транспортным средством - автомобиль «</w:t>
      </w:r>
      <w:r w:rsidRPr="002C77B8">
        <w:rPr>
          <w:rFonts w:ascii="Times New Roman" w:hAnsi="Times New Roman"/>
          <w:sz w:val="27"/>
          <w:szCs w:val="27"/>
          <w:lang w:eastAsia="ru-RU"/>
        </w:rPr>
        <w:t>МАРКА</w:t>
      </w:r>
      <w:r w:rsidRPr="002C77B8" w:rsidR="007D54AE">
        <w:rPr>
          <w:rFonts w:ascii="Times New Roman" w:hAnsi="Times New Roman"/>
          <w:sz w:val="27"/>
          <w:szCs w:val="27"/>
          <w:lang w:eastAsia="ru-RU"/>
        </w:rPr>
        <w:t xml:space="preserve">», государственный регистрационный знак </w:t>
      </w:r>
      <w:r w:rsidRPr="002C77B8">
        <w:rPr>
          <w:rFonts w:ascii="Times New Roman" w:hAnsi="Times New Roman"/>
          <w:sz w:val="27"/>
          <w:szCs w:val="27"/>
          <w:lang w:eastAsia="ru-RU"/>
        </w:rPr>
        <w:t>НОМЕР</w:t>
      </w:r>
      <w:r w:rsidRPr="002C77B8" w:rsidR="007D54AE">
        <w:rPr>
          <w:rFonts w:ascii="Times New Roman" w:hAnsi="Times New Roman"/>
          <w:sz w:val="27"/>
          <w:szCs w:val="27"/>
          <w:lang w:eastAsia="ru-RU"/>
        </w:rPr>
        <w:t xml:space="preserve">, на </w:t>
      </w:r>
      <w:r w:rsidRPr="002C77B8">
        <w:rPr>
          <w:rFonts w:ascii="Times New Roman" w:hAnsi="Times New Roman"/>
          <w:sz w:val="27"/>
          <w:szCs w:val="27"/>
          <w:lang w:eastAsia="ru-RU"/>
        </w:rPr>
        <w:t>МЕСТО</w:t>
      </w:r>
      <w:r w:rsidRPr="002C77B8" w:rsidR="007D54AE">
        <w:rPr>
          <w:rFonts w:ascii="Times New Roman" w:hAnsi="Times New Roman"/>
          <w:sz w:val="27"/>
          <w:szCs w:val="27"/>
          <w:lang w:eastAsia="ru-RU"/>
        </w:rPr>
        <w:t>, совершил маневр обгона транспортного средства с выездом на полосу встречного движения, двигавшегося в попутном направлении в зоне действия дорожной разметки 1.1 ПДД РФ, чем нарушил п.1.3 и п.9.1(1)ПДД РФ</w:t>
      </w:r>
      <w:r w:rsidRPr="002C77B8">
        <w:rPr>
          <w:rFonts w:ascii="Times New Roman" w:hAnsi="Times New Roman"/>
          <w:sz w:val="27"/>
          <w:szCs w:val="27"/>
          <w:lang w:eastAsia="ru-RU"/>
        </w:rPr>
        <w:t>, будучи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лицом, привлеченным к административной ответственности по ч. 4 ст. 12.15 КоАП РФ </w:t>
      </w:r>
      <w:r w:rsidRPr="002C77B8" w:rsidR="007D54AE">
        <w:rPr>
          <w:rFonts w:ascii="Times New Roman" w:hAnsi="Times New Roman"/>
          <w:sz w:val="27"/>
          <w:szCs w:val="27"/>
          <w:lang w:eastAsia="ru-RU"/>
        </w:rPr>
        <w:t>03</w:t>
      </w:r>
      <w:r w:rsidRPr="002C77B8">
        <w:rPr>
          <w:rFonts w:ascii="Times New Roman" w:hAnsi="Times New Roman"/>
          <w:sz w:val="27"/>
          <w:szCs w:val="27"/>
          <w:lang w:eastAsia="ru-RU"/>
        </w:rPr>
        <w:t>.0</w:t>
      </w:r>
      <w:r w:rsidRPr="002C77B8" w:rsidR="007D54AE">
        <w:rPr>
          <w:rFonts w:ascii="Times New Roman" w:hAnsi="Times New Roman"/>
          <w:sz w:val="27"/>
          <w:szCs w:val="27"/>
          <w:lang w:eastAsia="ru-RU"/>
        </w:rPr>
        <w:t>5</w:t>
      </w:r>
      <w:r w:rsidRPr="002C77B8">
        <w:rPr>
          <w:rFonts w:ascii="Times New Roman" w:hAnsi="Times New Roman"/>
          <w:sz w:val="27"/>
          <w:szCs w:val="27"/>
          <w:lang w:eastAsia="ru-RU"/>
        </w:rPr>
        <w:t>.202</w:t>
      </w:r>
      <w:r w:rsidRPr="002C77B8" w:rsidR="007D54AE">
        <w:rPr>
          <w:rFonts w:ascii="Times New Roman" w:hAnsi="Times New Roman"/>
          <w:sz w:val="27"/>
          <w:szCs w:val="27"/>
          <w:lang w:eastAsia="ru-RU"/>
        </w:rPr>
        <w:t>4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2C77B8" w:rsidR="009A1AA0">
        <w:rPr>
          <w:rFonts w:ascii="Times New Roman" w:hAnsi="Times New Roman"/>
          <w:sz w:val="27"/>
          <w:szCs w:val="27"/>
          <w:lang w:eastAsia="ru-RU"/>
        </w:rPr>
        <w:t xml:space="preserve"> за правонарушение, совершенное 27.04.2024 года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Как ус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матривается из материалов дела 03</w:t>
      </w:r>
      <w:r w:rsidRPr="002C77B8">
        <w:rPr>
          <w:rFonts w:ascii="Times New Roman" w:hAnsi="Times New Roman"/>
          <w:sz w:val="27"/>
          <w:szCs w:val="27"/>
          <w:lang w:eastAsia="ru-RU"/>
        </w:rPr>
        <w:t>.0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5</w:t>
      </w:r>
      <w:r w:rsidRPr="002C77B8">
        <w:rPr>
          <w:rFonts w:ascii="Times New Roman" w:hAnsi="Times New Roman"/>
          <w:sz w:val="27"/>
          <w:szCs w:val="27"/>
          <w:lang w:eastAsia="ru-RU"/>
        </w:rPr>
        <w:t>.202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4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года, 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Сеферов Р.Н</w:t>
      </w:r>
      <w:r w:rsidRPr="002C77B8">
        <w:rPr>
          <w:rFonts w:ascii="Times New Roman" w:hAnsi="Times New Roman"/>
          <w:sz w:val="27"/>
          <w:szCs w:val="27"/>
          <w:lang w:eastAsia="ru-RU"/>
        </w:rPr>
        <w:t>. привлечен к административной ответственности по ч. 4 ст. 12.15 КоАП РФ за пра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вонарушение имеющее место быть 27</w:t>
      </w:r>
      <w:r w:rsidRPr="002C77B8">
        <w:rPr>
          <w:rFonts w:ascii="Times New Roman" w:hAnsi="Times New Roman"/>
          <w:sz w:val="27"/>
          <w:szCs w:val="27"/>
          <w:lang w:eastAsia="ru-RU"/>
        </w:rPr>
        <w:t>.0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4</w:t>
      </w:r>
      <w:r w:rsidRPr="002C77B8">
        <w:rPr>
          <w:rFonts w:ascii="Times New Roman" w:hAnsi="Times New Roman"/>
          <w:sz w:val="27"/>
          <w:szCs w:val="27"/>
          <w:lang w:eastAsia="ru-RU"/>
        </w:rPr>
        <w:t>.202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4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, и совершенное на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транспортном средстве 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 xml:space="preserve">– </w:t>
      </w:r>
      <w:r w:rsidRPr="002C77B8" w:rsidR="006128DA">
        <w:rPr>
          <w:rFonts w:ascii="Times New Roman" w:hAnsi="Times New Roman"/>
          <w:sz w:val="27"/>
          <w:szCs w:val="27"/>
          <w:lang w:eastAsia="ru-RU"/>
        </w:rPr>
        <w:t>п</w:t>
      </w:r>
      <w:r w:rsidRPr="002C77B8" w:rsidR="006128DA">
        <w:rPr>
          <w:rFonts w:ascii="Times New Roman" w:hAnsi="Times New Roman"/>
          <w:sz w:val="27"/>
          <w:szCs w:val="27"/>
          <w:lang w:eastAsia="ru-RU"/>
        </w:rPr>
        <w:t>/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 xml:space="preserve">прицеп </w:t>
      </w:r>
      <w:r w:rsidRPr="002C77B8">
        <w:rPr>
          <w:rFonts w:ascii="Times New Roman" w:hAnsi="Times New Roman"/>
          <w:sz w:val="27"/>
          <w:szCs w:val="27"/>
          <w:lang w:eastAsia="ru-RU"/>
        </w:rPr>
        <w:t>МАРКА2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г.р.з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2C77B8">
        <w:rPr>
          <w:rFonts w:ascii="Times New Roman" w:hAnsi="Times New Roman"/>
          <w:sz w:val="27"/>
          <w:szCs w:val="27"/>
          <w:lang w:eastAsia="ru-RU"/>
        </w:rPr>
        <w:t>НОМЕР2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, собственником которого является 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согласно базы ГИБДД. Данное нарушение зафиксировано специальными техническими средствами, работающими в автоматическом режиме на </w:t>
      </w:r>
      <w:r w:rsidRPr="002C77B8">
        <w:rPr>
          <w:rFonts w:ascii="Times New Roman" w:hAnsi="Times New Roman"/>
          <w:sz w:val="27"/>
          <w:szCs w:val="27"/>
          <w:lang w:val="en-US" w:eastAsia="ru-RU"/>
        </w:rPr>
        <w:t>POST</w:t>
      </w:r>
      <w:r w:rsidRPr="002C77B8">
        <w:rPr>
          <w:rFonts w:ascii="Times New Roman" w:hAnsi="Times New Roman"/>
          <w:sz w:val="27"/>
          <w:szCs w:val="27"/>
          <w:lang w:eastAsia="ru-RU"/>
        </w:rPr>
        <w:t>-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1022970.1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в 1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3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часов 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57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минут 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27</w:t>
      </w:r>
      <w:r w:rsidRPr="002C77B8">
        <w:rPr>
          <w:rFonts w:ascii="Times New Roman" w:hAnsi="Times New Roman"/>
          <w:sz w:val="27"/>
          <w:szCs w:val="27"/>
          <w:lang w:eastAsia="ru-RU"/>
        </w:rPr>
        <w:t>.0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4</w:t>
      </w:r>
      <w:r w:rsidRPr="002C77B8">
        <w:rPr>
          <w:rFonts w:ascii="Times New Roman" w:hAnsi="Times New Roman"/>
          <w:sz w:val="27"/>
          <w:szCs w:val="27"/>
          <w:lang w:eastAsia="ru-RU"/>
        </w:rPr>
        <w:t>.202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4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года.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Между МАРКА2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 xml:space="preserve"> NW1S, г.р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.з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2C77B8">
        <w:rPr>
          <w:rFonts w:ascii="Times New Roman" w:hAnsi="Times New Roman"/>
          <w:sz w:val="27"/>
          <w:szCs w:val="27"/>
          <w:lang w:eastAsia="ru-RU"/>
        </w:rPr>
        <w:t>НОМЕР2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Сеферов Р.Н</w:t>
      </w:r>
      <w:r w:rsidRPr="002C77B8">
        <w:rPr>
          <w:rFonts w:ascii="Times New Roman" w:hAnsi="Times New Roman"/>
          <w:sz w:val="27"/>
          <w:szCs w:val="27"/>
          <w:lang w:eastAsia="ru-RU"/>
        </w:rPr>
        <w:t>. продал ФИО1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, что подтверждается копией договора купли продажи от 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15</w:t>
      </w:r>
      <w:r w:rsidRPr="002C77B8">
        <w:rPr>
          <w:rFonts w:ascii="Times New Roman" w:hAnsi="Times New Roman"/>
          <w:sz w:val="27"/>
          <w:szCs w:val="27"/>
          <w:lang w:eastAsia="ru-RU"/>
        </w:rPr>
        <w:t>.0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4</w:t>
      </w:r>
      <w:r w:rsidRPr="002C77B8">
        <w:rPr>
          <w:rFonts w:ascii="Times New Roman" w:hAnsi="Times New Roman"/>
          <w:sz w:val="27"/>
          <w:szCs w:val="27"/>
          <w:lang w:eastAsia="ru-RU"/>
        </w:rPr>
        <w:t>.202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4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года. Данный факт подтвердил и ФИО</w:t>
      </w:r>
      <w:r w:rsidRPr="002C77B8">
        <w:rPr>
          <w:rFonts w:ascii="Times New Roman" w:hAnsi="Times New Roman"/>
          <w:sz w:val="27"/>
          <w:szCs w:val="27"/>
          <w:lang w:eastAsia="ru-RU"/>
        </w:rPr>
        <w:t>1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, который пояснил, что 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приобрел прицеп у Сеферова Р.Н. и с того времени работает на нем по перевозке грузов.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D4493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Факт владения транспортным средством –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2C77B8">
        <w:rPr>
          <w:rFonts w:ascii="Times New Roman" w:hAnsi="Times New Roman"/>
          <w:sz w:val="27"/>
          <w:szCs w:val="27"/>
          <w:lang w:eastAsia="ru-RU"/>
        </w:rPr>
        <w:t>п</w:t>
      </w:r>
      <w:r w:rsidRPr="002C77B8">
        <w:rPr>
          <w:rFonts w:ascii="Times New Roman" w:hAnsi="Times New Roman"/>
          <w:sz w:val="27"/>
          <w:szCs w:val="27"/>
          <w:lang w:eastAsia="ru-RU"/>
        </w:rPr>
        <w:t>/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 xml:space="preserve">прицеп </w:t>
      </w:r>
      <w:r w:rsidRPr="002C77B8">
        <w:rPr>
          <w:rFonts w:ascii="Times New Roman" w:hAnsi="Times New Roman"/>
          <w:sz w:val="27"/>
          <w:szCs w:val="27"/>
          <w:lang w:eastAsia="ru-RU"/>
        </w:rPr>
        <w:t>МАРКА2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 xml:space="preserve">, г.р.з </w:t>
      </w:r>
      <w:r w:rsidRPr="002C77B8">
        <w:rPr>
          <w:rFonts w:ascii="Times New Roman" w:hAnsi="Times New Roman"/>
          <w:sz w:val="27"/>
          <w:szCs w:val="27"/>
          <w:lang w:eastAsia="ru-RU"/>
        </w:rPr>
        <w:t>НОМЕР2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2C77B8">
        <w:rPr>
          <w:rFonts w:ascii="Times New Roman" w:hAnsi="Times New Roman"/>
          <w:sz w:val="27"/>
          <w:szCs w:val="27"/>
          <w:lang w:eastAsia="ru-RU"/>
        </w:rPr>
        <w:t>ФИО1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также подтверждается товарным чеком № 13 от 27.04.2024 года, согласно которому ИП ФИО1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в этот день перевозил груз – щебень фр. 5/20 весом 26750т </w:t>
      </w:r>
      <w:r w:rsidRPr="002C77B8" w:rsidR="009A14C2">
        <w:rPr>
          <w:rFonts w:ascii="Times New Roman" w:hAnsi="Times New Roman"/>
          <w:sz w:val="27"/>
          <w:szCs w:val="27"/>
          <w:lang w:eastAsia="ru-RU"/>
        </w:rPr>
        <w:t>на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п/прицепе МАРКА2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2C77B8">
        <w:rPr>
          <w:rFonts w:ascii="Times New Roman" w:hAnsi="Times New Roman"/>
          <w:sz w:val="27"/>
          <w:szCs w:val="27"/>
          <w:lang w:eastAsia="ru-RU"/>
        </w:rPr>
        <w:t>г.р.з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НОМЕР2</w:t>
      </w:r>
      <w:r w:rsidRPr="002C77B8">
        <w:rPr>
          <w:rFonts w:ascii="Times New Roman" w:hAnsi="Times New Roman"/>
          <w:sz w:val="27"/>
          <w:szCs w:val="27"/>
          <w:lang w:eastAsia="ru-RU"/>
        </w:rPr>
        <w:t>.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Также факт того, что именно ФИО1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владеет данным </w:t>
      </w:r>
      <w:r w:rsidRPr="002C77B8">
        <w:rPr>
          <w:rFonts w:ascii="Times New Roman" w:hAnsi="Times New Roman"/>
          <w:sz w:val="27"/>
          <w:szCs w:val="27"/>
          <w:lang w:eastAsia="ru-RU"/>
        </w:rPr>
        <w:t>п</w:t>
      </w:r>
      <w:r w:rsidRPr="002C77B8">
        <w:rPr>
          <w:rFonts w:ascii="Times New Roman" w:hAnsi="Times New Roman"/>
          <w:sz w:val="27"/>
          <w:szCs w:val="27"/>
          <w:lang w:eastAsia="ru-RU"/>
        </w:rPr>
        <w:t>/прицепом подтверждается показаниями свидетеля ФИО2</w:t>
      </w:r>
      <w:r w:rsidRPr="002C77B8">
        <w:rPr>
          <w:rFonts w:ascii="Times New Roman" w:hAnsi="Times New Roman"/>
          <w:sz w:val="27"/>
          <w:szCs w:val="27"/>
          <w:lang w:eastAsia="ru-RU"/>
        </w:rPr>
        <w:t>, согласно которым он в апреле месяц</w:t>
      </w:r>
      <w:r w:rsidRPr="002C77B8">
        <w:rPr>
          <w:rFonts w:ascii="Times New Roman" w:hAnsi="Times New Roman"/>
          <w:sz w:val="27"/>
          <w:szCs w:val="27"/>
          <w:lang w:eastAsia="ru-RU"/>
        </w:rPr>
        <w:t>е, а именно 27.04.2024 года заказал у ФИО1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щебень, который он ему доставил на п/прицепе  МАРКА2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оранжевого цвета, 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, г.р.з </w:t>
      </w:r>
      <w:r w:rsidRPr="002C77B8">
        <w:rPr>
          <w:rFonts w:ascii="Times New Roman" w:hAnsi="Times New Roman"/>
          <w:sz w:val="27"/>
          <w:szCs w:val="27"/>
          <w:lang w:eastAsia="ru-RU"/>
        </w:rPr>
        <w:t>он не помнит, но ФИО1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работает на нем до сих пор. 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В соответствии с ч. 2 ст. 2.6.1 КоАП РФ собственник (владелец</w:t>
      </w:r>
      <w:r w:rsidRPr="002C77B8">
        <w:rPr>
          <w:rFonts w:ascii="Times New Roman" w:hAnsi="Times New Roman"/>
          <w:sz w:val="27"/>
          <w:szCs w:val="27"/>
          <w:lang w:eastAsia="ru-RU"/>
        </w:rPr>
        <w:t>) транспортного средства освобождается от административной ответственности, если в ходе рассмотрения жалобы на постановление по делу об административном правонарушении, вынесенное в соответствии с частью 3 статьи 28.6 настоящего Кодекса, будут подтверждены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содержащиеся в ней данные о том, что в момент фиксации административного правонарушения транспортное средство находилось во владении или в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2C77B8">
        <w:rPr>
          <w:rFonts w:ascii="Times New Roman" w:hAnsi="Times New Roman"/>
          <w:sz w:val="27"/>
          <w:szCs w:val="27"/>
          <w:lang w:eastAsia="ru-RU"/>
        </w:rPr>
        <w:t>пользовании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другого лица либо к данному моменту выбыло из его обладания в результате противоправных действий других 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лиц. 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Исходя из положений статей 1.5, 2.1, 24.1 КоАП РФ в рамках административного производства подлежит выяснению вопрос о виновности лица в совершении административного правонарушения, ответственность за которое установлена нормами КоАП РФ или законами с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убъекта РФ. 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 xml:space="preserve">Принимая во внимание, что </w:t>
      </w:r>
      <w:r w:rsidRPr="002C77B8" w:rsidR="006128DA">
        <w:rPr>
          <w:rFonts w:ascii="Times New Roman" w:hAnsi="Times New Roman"/>
          <w:sz w:val="27"/>
          <w:szCs w:val="27"/>
          <w:lang w:eastAsia="ru-RU"/>
        </w:rPr>
        <w:t>Сеферов Р.Н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. был привлечен </w:t>
      </w:r>
      <w:r w:rsidRPr="002C77B8" w:rsidR="006128DA">
        <w:rPr>
          <w:rFonts w:ascii="Times New Roman" w:hAnsi="Times New Roman"/>
          <w:sz w:val="27"/>
          <w:szCs w:val="27"/>
          <w:lang w:eastAsia="ru-RU"/>
        </w:rPr>
        <w:t>03</w:t>
      </w:r>
      <w:r w:rsidRPr="002C77B8">
        <w:rPr>
          <w:rFonts w:ascii="Times New Roman" w:hAnsi="Times New Roman"/>
          <w:sz w:val="27"/>
          <w:szCs w:val="27"/>
          <w:lang w:eastAsia="ru-RU"/>
        </w:rPr>
        <w:t>.0</w:t>
      </w:r>
      <w:r w:rsidRPr="002C77B8" w:rsidR="006128DA">
        <w:rPr>
          <w:rFonts w:ascii="Times New Roman" w:hAnsi="Times New Roman"/>
          <w:sz w:val="27"/>
          <w:szCs w:val="27"/>
          <w:lang w:eastAsia="ru-RU"/>
        </w:rPr>
        <w:t>5</w:t>
      </w:r>
      <w:r w:rsidRPr="002C77B8">
        <w:rPr>
          <w:rFonts w:ascii="Times New Roman" w:hAnsi="Times New Roman"/>
          <w:sz w:val="27"/>
          <w:szCs w:val="27"/>
          <w:lang w:eastAsia="ru-RU"/>
        </w:rPr>
        <w:t>.202</w:t>
      </w:r>
      <w:r w:rsidRPr="002C77B8" w:rsidR="006128DA">
        <w:rPr>
          <w:rFonts w:ascii="Times New Roman" w:hAnsi="Times New Roman"/>
          <w:sz w:val="27"/>
          <w:szCs w:val="27"/>
          <w:lang w:eastAsia="ru-RU"/>
        </w:rPr>
        <w:t>4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года к административной </w:t>
      </w:r>
      <w:r w:rsidRPr="002C77B8">
        <w:rPr>
          <w:rFonts w:ascii="Times New Roman" w:hAnsi="Times New Roman"/>
          <w:sz w:val="27"/>
          <w:szCs w:val="27"/>
          <w:lang w:eastAsia="ru-RU"/>
        </w:rPr>
        <w:t>ответственности по ч. 4 ст. 12.15 КоАП РФ как собственник транспортного средства, в момент фиксации административного правонарушения транспортное средство</w:t>
      </w:r>
      <w:r w:rsidRPr="002C77B8" w:rsidR="006128DA">
        <w:rPr>
          <w:sz w:val="27"/>
          <w:szCs w:val="27"/>
        </w:rPr>
        <w:t xml:space="preserve"> </w:t>
      </w:r>
      <w:r w:rsidRPr="002C77B8" w:rsidR="006128DA">
        <w:rPr>
          <w:rFonts w:ascii="Times New Roman" w:hAnsi="Times New Roman"/>
          <w:sz w:val="27"/>
          <w:szCs w:val="27"/>
        </w:rPr>
        <w:t>п</w:t>
      </w:r>
      <w:r w:rsidRPr="002C77B8" w:rsidR="006128DA">
        <w:rPr>
          <w:rFonts w:ascii="Times New Roman" w:hAnsi="Times New Roman"/>
          <w:sz w:val="27"/>
          <w:szCs w:val="27"/>
        </w:rPr>
        <w:t xml:space="preserve">/прицеп </w:t>
      </w:r>
      <w:r w:rsidRPr="002C77B8">
        <w:rPr>
          <w:rFonts w:ascii="Times New Roman" w:hAnsi="Times New Roman"/>
          <w:sz w:val="27"/>
          <w:szCs w:val="27"/>
          <w:lang w:eastAsia="ru-RU"/>
        </w:rPr>
        <w:t>МАРКА2</w:t>
      </w:r>
      <w:r w:rsidRPr="002C77B8" w:rsidR="006128DA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2C77B8" w:rsidR="006128DA">
        <w:rPr>
          <w:rFonts w:ascii="Times New Roman" w:hAnsi="Times New Roman"/>
          <w:sz w:val="27"/>
          <w:szCs w:val="27"/>
          <w:lang w:eastAsia="ru-RU"/>
        </w:rPr>
        <w:t>г.р.з</w:t>
      </w:r>
      <w:r w:rsidRPr="002C77B8" w:rsidR="006128D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2C77B8">
        <w:rPr>
          <w:rFonts w:ascii="Times New Roman" w:hAnsi="Times New Roman"/>
          <w:sz w:val="27"/>
          <w:szCs w:val="27"/>
          <w:lang w:eastAsia="ru-RU"/>
        </w:rPr>
        <w:t>НОМЕР2</w:t>
      </w:r>
      <w:r w:rsidRPr="002C77B8" w:rsidR="006128DA">
        <w:rPr>
          <w:rFonts w:ascii="Times New Roman" w:hAnsi="Times New Roman"/>
          <w:sz w:val="27"/>
          <w:szCs w:val="27"/>
          <w:lang w:eastAsia="ru-RU"/>
        </w:rPr>
        <w:t>,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находил</w:t>
      </w:r>
      <w:r w:rsidRPr="002C77B8" w:rsidR="006128DA">
        <w:rPr>
          <w:rFonts w:ascii="Times New Roman" w:hAnsi="Times New Roman"/>
          <w:sz w:val="27"/>
          <w:szCs w:val="27"/>
          <w:lang w:eastAsia="ru-RU"/>
        </w:rPr>
        <w:t>ся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во владении 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другого лица </w:t>
      </w:r>
      <w:r w:rsidRPr="002C77B8" w:rsidR="006128DA">
        <w:rPr>
          <w:rFonts w:ascii="Times New Roman" w:hAnsi="Times New Roman"/>
          <w:sz w:val="27"/>
          <w:szCs w:val="27"/>
          <w:lang w:eastAsia="ru-RU"/>
        </w:rPr>
        <w:t>–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ФИО1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, то его действия совершенные </w:t>
      </w:r>
      <w:r w:rsidRPr="002C77B8" w:rsidR="006128DA">
        <w:rPr>
          <w:rFonts w:ascii="Times New Roman" w:hAnsi="Times New Roman"/>
          <w:sz w:val="27"/>
          <w:szCs w:val="27"/>
          <w:lang w:eastAsia="ru-RU"/>
        </w:rPr>
        <w:t>18</w:t>
      </w:r>
      <w:r w:rsidRPr="002C77B8">
        <w:rPr>
          <w:rFonts w:ascii="Times New Roman" w:hAnsi="Times New Roman"/>
          <w:sz w:val="27"/>
          <w:szCs w:val="27"/>
          <w:lang w:eastAsia="ru-RU"/>
        </w:rPr>
        <w:t>.</w:t>
      </w:r>
      <w:r w:rsidRPr="002C77B8" w:rsidR="006128DA">
        <w:rPr>
          <w:rFonts w:ascii="Times New Roman" w:hAnsi="Times New Roman"/>
          <w:sz w:val="27"/>
          <w:szCs w:val="27"/>
          <w:lang w:eastAsia="ru-RU"/>
        </w:rPr>
        <w:t>11</w:t>
      </w:r>
      <w:r w:rsidRPr="002C77B8">
        <w:rPr>
          <w:rFonts w:ascii="Times New Roman" w:hAnsi="Times New Roman"/>
          <w:sz w:val="27"/>
          <w:szCs w:val="27"/>
          <w:lang w:eastAsia="ru-RU"/>
        </w:rPr>
        <w:t>.2024 года следует квалифицировать по ч. 4 ст. 12.15 КоАП РФ.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Согласно правовой позиции, изложенной в пункте 20 Постановления Пленума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Верховного Суда Российской Федерации от 24.03.2005 N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установлено, что протокол об административ</w:t>
      </w:r>
      <w:r w:rsidRPr="002C77B8">
        <w:rPr>
          <w:rFonts w:ascii="Times New Roman" w:hAnsi="Times New Roman"/>
          <w:sz w:val="27"/>
          <w:szCs w:val="27"/>
          <w:lang w:eastAsia="ru-RU"/>
        </w:rPr>
        <w:t>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правонарушения, имеющий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единый родовой объект посягательства, при усло</w:t>
      </w:r>
      <w:r w:rsidRPr="002C77B8">
        <w:rPr>
          <w:rFonts w:ascii="Times New Roman" w:hAnsi="Times New Roman"/>
          <w:sz w:val="27"/>
          <w:szCs w:val="27"/>
          <w:lang w:eastAsia="ru-RU"/>
        </w:rPr>
        <w:t>вии,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В таком же порядке может быть решен вопрос о переквалификации действий (бездействия) лица при пересмотре постановления или реш</w:t>
      </w:r>
      <w:r w:rsidRPr="002C77B8">
        <w:rPr>
          <w:rFonts w:ascii="Times New Roman" w:hAnsi="Times New Roman"/>
          <w:sz w:val="27"/>
          <w:szCs w:val="27"/>
          <w:lang w:eastAsia="ru-RU"/>
        </w:rPr>
        <w:t>ения по делу об административном правонарушении.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Составы административных правонарушений, предусмотренных частью 4 и частью 5 статьи 12.15 Кодекса Российской Федерации об административных правонарушениях, имеют единый родовой объект посягательства, санкции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данных норм являются тождественными относительно размера штрафа, в результате переквалификации подведомственность рассмотрения дела не изменяется.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На основании представленных в деле доказательств - протокола об административном правонарушении; показаний л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ица, привлекаемого к административной ответственности, показаний свидетелей, суд приходит к выводу о том, что действия </w:t>
      </w:r>
      <w:r w:rsidRPr="002C77B8" w:rsidR="006128DA">
        <w:rPr>
          <w:rFonts w:ascii="Times New Roman" w:hAnsi="Times New Roman"/>
          <w:sz w:val="27"/>
          <w:szCs w:val="27"/>
          <w:lang w:eastAsia="ru-RU"/>
        </w:rPr>
        <w:t>Сеферова Р.Н</w:t>
      </w:r>
      <w:r w:rsidRPr="002C77B8">
        <w:rPr>
          <w:rFonts w:ascii="Times New Roman" w:hAnsi="Times New Roman"/>
          <w:sz w:val="27"/>
          <w:szCs w:val="27"/>
          <w:lang w:eastAsia="ru-RU"/>
        </w:rPr>
        <w:t>. образуют объективную сторону состава административного правонарушения, предусмотренного частью 4 статьи 12.15 Кодекса Росси</w:t>
      </w:r>
      <w:r w:rsidRPr="002C77B8">
        <w:rPr>
          <w:rFonts w:ascii="Times New Roman" w:hAnsi="Times New Roman"/>
          <w:sz w:val="27"/>
          <w:szCs w:val="27"/>
          <w:lang w:eastAsia="ru-RU"/>
        </w:rPr>
        <w:t>йской Федерации об административных правонарушениях.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В соответствии с правовой позицией, выраженной в Определении Конституционного Суда РФ от 27.03.2018 N 597-О "Об отказе в принятии к рассмотрению жалобы гражданина Гилаева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Дамира Маратовича на нарушение его конституционных прав частью 3 ст. 26.2 Кодекса Российской Федерации об административных правонарушениях", судья осуществляет правосудие по делам об административных правонарушениях с учетом необходимости решения всех сто</w:t>
      </w:r>
      <w:r w:rsidRPr="002C77B8">
        <w:rPr>
          <w:rFonts w:ascii="Times New Roman" w:hAnsi="Times New Roman"/>
          <w:sz w:val="27"/>
          <w:szCs w:val="27"/>
          <w:lang w:eastAsia="ru-RU"/>
        </w:rPr>
        <w:t>ящих перед производством по данным делам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задач, что само по себе предполагает возможность принятия им необходимых и достаточных мер, обеспечивающих достоверность исследуемых доказательств.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 xml:space="preserve">КоАП РФ устанавливает прямой запрет на использование доказательств 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по делу об административном правонарушении, если такие доказательства получены с нарушением закона. </w:t>
      </w:r>
      <w:r w:rsidRPr="002C77B8">
        <w:rPr>
          <w:rFonts w:ascii="Times New Roman" w:hAnsi="Times New Roman"/>
          <w:sz w:val="27"/>
          <w:szCs w:val="27"/>
          <w:lang w:eastAsia="ru-RU"/>
        </w:rPr>
        <w:t>Такое регулирование не предполагает возможности произвольного применения и не препятствует судье принять в качестве доказательства любые фактические данные,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имеющие отношение к делу об административном правонарушении, подтвержденные любыми документами, за исключением тех данных, которые получены с нарушением закона (Определение Конституционного Суда РФ от 26.03.2019 N 826-О "Об отказе в принятии к рассмотрени</w:t>
      </w:r>
      <w:r w:rsidRPr="002C77B8">
        <w:rPr>
          <w:rFonts w:ascii="Times New Roman" w:hAnsi="Times New Roman"/>
          <w:sz w:val="27"/>
          <w:szCs w:val="27"/>
          <w:lang w:eastAsia="ru-RU"/>
        </w:rPr>
        <w:t>ю жалобы гражданина Лялина Владимира Юрьевича на нарушение его конституционных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прав ч. 1, 2 и 3 ст. 26.2 Кодекса Российской Федерации об административных правонарушениях", Постановление Второго арбитражного апелляционного суда от 02.10.2019 N 02АП-6197/201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9 по делу N А28-74/2019). 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 xml:space="preserve">Судья, рассматривающий дело об административном правонарушении, оценивает представленные доказательства по делу об административном </w:t>
      </w:r>
      <w:r w:rsidRPr="002C77B8">
        <w:rPr>
          <w:rFonts w:ascii="Times New Roman" w:hAnsi="Times New Roman"/>
          <w:sz w:val="27"/>
          <w:szCs w:val="27"/>
          <w:lang w:eastAsia="ru-RU"/>
        </w:rPr>
        <w:t>правонарушении, проверяя их не только по критериям относимости и допустимости, но и по критерию д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остоверности (Определения Конституционного Суда РФ от 06.07.2010 N 1086-О-О, от 29.05.2012 N 884-О, от 18.09.2014 N 1817-О, от 19.07.2016 N 1731-О). 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В п. 18 Постановления Пленума Верховного Суда РФ от 24.03.2005 N 5 "О некоторых вопросах, возникающих у су</w:t>
      </w:r>
      <w:r w:rsidRPr="002C77B8">
        <w:rPr>
          <w:rFonts w:ascii="Times New Roman" w:hAnsi="Times New Roman"/>
          <w:sz w:val="27"/>
          <w:szCs w:val="27"/>
          <w:lang w:eastAsia="ru-RU"/>
        </w:rPr>
        <w:t>дов при применении Кодекса Российской Федерации об административных правонарушениях" указано, что при рассмотрении дела об административном правонарушении собранные по делу доказательства должны оцениваться в соответствии со ст. 26.11 КоАП РФ, а также с по</w:t>
      </w:r>
      <w:r w:rsidRPr="002C77B8">
        <w:rPr>
          <w:rFonts w:ascii="Times New Roman" w:hAnsi="Times New Roman"/>
          <w:sz w:val="27"/>
          <w:szCs w:val="27"/>
          <w:lang w:eastAsia="ru-RU"/>
        </w:rPr>
        <w:t>зиции соблюдения требований закона при их получении (ч. 3 ст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26.2 КоАП РФ). 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 xml:space="preserve">При таких обстоятельствах, судья приходит к выводу, что протокол об административном правонарушении, показания </w:t>
      </w:r>
      <w:r w:rsidRPr="002C77B8" w:rsidR="006128DA">
        <w:rPr>
          <w:rFonts w:ascii="Times New Roman" w:hAnsi="Times New Roman"/>
          <w:sz w:val="27"/>
          <w:szCs w:val="27"/>
          <w:lang w:eastAsia="ru-RU"/>
        </w:rPr>
        <w:t>Сеферова Р.Н.</w:t>
      </w:r>
      <w:r w:rsidRPr="002C77B8">
        <w:rPr>
          <w:rFonts w:ascii="Times New Roman" w:hAnsi="Times New Roman"/>
          <w:sz w:val="27"/>
          <w:szCs w:val="27"/>
          <w:lang w:eastAsia="ru-RU"/>
        </w:rPr>
        <w:t>, свидетелей ФИО</w:t>
      </w:r>
      <w:r w:rsidRPr="002C77B8">
        <w:rPr>
          <w:rFonts w:ascii="Times New Roman" w:hAnsi="Times New Roman"/>
          <w:sz w:val="27"/>
          <w:szCs w:val="27"/>
          <w:lang w:eastAsia="ru-RU"/>
        </w:rPr>
        <w:t>1</w:t>
      </w:r>
      <w:r w:rsidRPr="002C77B8">
        <w:rPr>
          <w:rFonts w:ascii="Times New Roman" w:hAnsi="Times New Roman"/>
          <w:sz w:val="27"/>
          <w:szCs w:val="27"/>
          <w:lang w:eastAsia="ru-RU"/>
        </w:rPr>
        <w:t>, ФИО2</w:t>
      </w:r>
      <w:r w:rsidRPr="002C77B8">
        <w:rPr>
          <w:rFonts w:ascii="Times New Roman" w:hAnsi="Times New Roman"/>
          <w:sz w:val="27"/>
          <w:szCs w:val="27"/>
          <w:lang w:eastAsia="ru-RU"/>
        </w:rPr>
        <w:t>, являются допус</w:t>
      </w:r>
      <w:r w:rsidRPr="002C77B8">
        <w:rPr>
          <w:rFonts w:ascii="Times New Roman" w:hAnsi="Times New Roman"/>
          <w:sz w:val="27"/>
          <w:szCs w:val="27"/>
          <w:lang w:eastAsia="ru-RU"/>
        </w:rPr>
        <w:t>тимыми и относимыми доказательствами и достаточными для установления вины ФИО3</w:t>
      </w:r>
      <w:r w:rsidRPr="002C77B8">
        <w:rPr>
          <w:rFonts w:ascii="Times New Roman" w:hAnsi="Times New Roman"/>
          <w:sz w:val="27"/>
          <w:szCs w:val="27"/>
          <w:lang w:eastAsia="ru-RU"/>
        </w:rPr>
        <w:t>, поскольку он совершил маневр обгона транспортного средства с выездом на полосу встречного движения, двигавшегося в попутном направлении в зоне действия дорожной размет</w:t>
      </w:r>
      <w:r w:rsidRPr="002C77B8">
        <w:rPr>
          <w:rFonts w:ascii="Times New Roman" w:hAnsi="Times New Roman"/>
          <w:sz w:val="27"/>
          <w:szCs w:val="27"/>
          <w:lang w:eastAsia="ru-RU"/>
        </w:rPr>
        <w:t>ки 1.1 ПДД РФ.</w:t>
      </w:r>
    </w:p>
    <w:p w:rsidR="00AD5759" w:rsidRPr="002C77B8" w:rsidP="00AD57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Согласно разделу 1 Правил дорожного движения Обгон -  опережение одного или нескольких  движущихся транспортных средств, связанное с выездом на полосу (сторону  проезжей части), предназначенную для встречного  движения, и последующим возвращ</w:t>
      </w:r>
      <w:r w:rsidRPr="002C77B8">
        <w:rPr>
          <w:rFonts w:ascii="Times New Roman" w:hAnsi="Times New Roman"/>
          <w:sz w:val="27"/>
          <w:szCs w:val="27"/>
          <w:lang w:eastAsia="ru-RU"/>
        </w:rPr>
        <w:t>ением на ранее занимаемую полосу (сторону проезжей части).            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Полоса движения - любая из продольных полос проезжей части, обозначенная или не обозначенная разметкой и имеющая ширину, достаточную для движения  автомобилей в один ряд.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Согласно п. 9.</w:t>
      </w:r>
      <w:r w:rsidRPr="002C77B8">
        <w:rPr>
          <w:rFonts w:ascii="Times New Roman" w:hAnsi="Times New Roman"/>
          <w:sz w:val="27"/>
          <w:szCs w:val="27"/>
          <w:lang w:eastAsia="ru-RU"/>
        </w:rPr>
        <w:t>1(1) ПДД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ложена слева. 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 xml:space="preserve">Вина </w:t>
      </w:r>
      <w:r w:rsidRPr="002C77B8" w:rsidR="00C54C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Сеферова Р.Н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подтверждается протоколом об административном правонарушении серии 82</w:t>
      </w:r>
      <w:r w:rsidRPr="002C77B8" w:rsidR="00C54C1F">
        <w:rPr>
          <w:rFonts w:ascii="Times New Roman" w:hAnsi="Times New Roman"/>
          <w:sz w:val="27"/>
          <w:szCs w:val="27"/>
          <w:lang w:eastAsia="ru-RU"/>
        </w:rPr>
        <w:t>КР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Pr="002C77B8" w:rsidR="00C54C1F">
        <w:rPr>
          <w:rFonts w:ascii="Times New Roman" w:hAnsi="Times New Roman"/>
          <w:sz w:val="27"/>
          <w:szCs w:val="27"/>
          <w:lang w:eastAsia="ru-RU"/>
        </w:rPr>
        <w:t>021326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от </w:t>
      </w:r>
      <w:r w:rsidRPr="002C77B8" w:rsidR="00C54C1F">
        <w:rPr>
          <w:rFonts w:ascii="Times New Roman" w:hAnsi="Times New Roman"/>
          <w:sz w:val="27"/>
          <w:szCs w:val="27"/>
          <w:lang w:eastAsia="ru-RU"/>
        </w:rPr>
        <w:t>18</w:t>
      </w:r>
      <w:r w:rsidRPr="002C77B8">
        <w:rPr>
          <w:rFonts w:ascii="Times New Roman" w:hAnsi="Times New Roman"/>
          <w:sz w:val="27"/>
          <w:szCs w:val="27"/>
          <w:lang w:eastAsia="ru-RU"/>
        </w:rPr>
        <w:t>.</w:t>
      </w:r>
      <w:r w:rsidRPr="002C77B8" w:rsidR="00C54C1F">
        <w:rPr>
          <w:rFonts w:ascii="Times New Roman" w:hAnsi="Times New Roman"/>
          <w:sz w:val="27"/>
          <w:szCs w:val="27"/>
          <w:lang w:eastAsia="ru-RU"/>
        </w:rPr>
        <w:t>11</w:t>
      </w:r>
      <w:r w:rsidRPr="002C77B8">
        <w:rPr>
          <w:rFonts w:ascii="Times New Roman" w:hAnsi="Times New Roman"/>
          <w:sz w:val="27"/>
          <w:szCs w:val="27"/>
          <w:lang w:eastAsia="ru-RU"/>
        </w:rPr>
        <w:t>.2024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года, </w:t>
      </w:r>
      <w:r w:rsidRPr="002C77B8" w:rsidR="00C54C1F">
        <w:rPr>
          <w:rFonts w:ascii="Times New Roman" w:hAnsi="Times New Roman"/>
          <w:sz w:val="27"/>
          <w:szCs w:val="27"/>
          <w:lang w:eastAsia="ru-RU"/>
        </w:rPr>
        <w:t xml:space="preserve">схемой правонарушения, </w:t>
      </w:r>
      <w:r w:rsidRPr="002C77B8">
        <w:rPr>
          <w:rFonts w:ascii="Times New Roman" w:hAnsi="Times New Roman"/>
          <w:sz w:val="27"/>
          <w:szCs w:val="27"/>
          <w:lang w:eastAsia="ru-RU"/>
        </w:rPr>
        <w:t>сведениями о привлечении</w:t>
      </w:r>
      <w:r w:rsidRPr="002C77B8" w:rsidR="00C54C1F">
        <w:rPr>
          <w:rFonts w:ascii="Times New Roman" w:hAnsi="Times New Roman"/>
          <w:sz w:val="27"/>
          <w:szCs w:val="27"/>
          <w:lang w:eastAsia="ru-RU"/>
        </w:rPr>
        <w:t>, копией карточки операций с ВУ, определением судьи о передачи дела по месту жительства лица, привлекаемого к административной ответственности</w:t>
      </w:r>
      <w:r w:rsidRPr="002C77B8">
        <w:rPr>
          <w:rFonts w:ascii="Times New Roman" w:hAnsi="Times New Roman"/>
          <w:sz w:val="27"/>
          <w:szCs w:val="27"/>
          <w:lang w:eastAsia="ru-RU"/>
        </w:rPr>
        <w:t>.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Нарушений, установленного законом порядка, составления протокола и других материалов, судом не установлено.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 xml:space="preserve">При таких обстоятельствах, мировой судья находит, что в деянии </w:t>
      </w:r>
      <w:r w:rsidRPr="002C77B8" w:rsidR="00C54C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Сеферова Р.Н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ч.4 ст.12.15 КоАП РФ, поскольку его действиями нарушен п. 1.3, п.9.1(1)ПДД РФ.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 xml:space="preserve">Права, предусмотренные с. 51 Конституции Российской Федерации, ст. 25.1 КоАП РФ </w:t>
      </w:r>
      <w:r w:rsidRPr="002C77B8" w:rsidR="00C54C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Сеферова Р.Н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разъяснены. 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C77B8" w:rsidR="00C54C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Сеферова Р.Н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2C77B8">
        <w:rPr>
          <w:rFonts w:ascii="Times New Roman" w:hAnsi="Times New Roman"/>
          <w:sz w:val="27"/>
          <w:szCs w:val="27"/>
          <w:lang w:eastAsia="ru-RU"/>
        </w:rPr>
        <w:t>в совершении административного правонарушения, предусмотренного ч. 4 ст. 12.15 КоАП РФ.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 xml:space="preserve">Совершенное, </w:t>
      </w:r>
      <w:r w:rsidRPr="002C77B8" w:rsidR="00C54C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Сеферова Р.Н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деяние, квалифицируется судьей </w:t>
      </w:r>
      <w:r w:rsidRPr="002C77B8">
        <w:rPr>
          <w:rFonts w:ascii="Times New Roman" w:hAnsi="Times New Roman"/>
          <w:sz w:val="27"/>
          <w:szCs w:val="27"/>
          <w:lang w:eastAsia="ru-RU"/>
        </w:rPr>
        <w:t>по части 4 статьи 12.15 КоАП РФ в соответствии с установленными обстоятельствами и нормами названного Кодекса.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 w:rsidRPr="002C77B8">
        <w:rPr>
          <w:rFonts w:ascii="Times New Roman" w:hAnsi="Times New Roman"/>
          <w:sz w:val="27"/>
          <w:szCs w:val="27"/>
          <w:lang w:eastAsia="ru-RU"/>
        </w:rPr>
        <w:t>обстояте</w:t>
      </w:r>
      <w:r w:rsidRPr="002C77B8">
        <w:rPr>
          <w:rFonts w:ascii="Times New Roman" w:hAnsi="Times New Roman"/>
          <w:sz w:val="27"/>
          <w:szCs w:val="27"/>
          <w:lang w:eastAsia="ru-RU"/>
        </w:rPr>
        <w:t>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</w:t>
      </w:r>
      <w:r w:rsidRPr="002C77B8">
        <w:rPr>
          <w:rFonts w:ascii="Times New Roman" w:hAnsi="Times New Roman"/>
          <w:sz w:val="27"/>
          <w:szCs w:val="27"/>
          <w:lang w:eastAsia="ru-RU"/>
        </w:rPr>
        <w:t>нистративных правонарушениях).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2C77B8" w:rsidR="00C54C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Сеферова Р.Н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в соответствии со ст. 4.2 КоАП РФ, мировым судьей признается раскаяние в содеянном, признание вины</w:t>
      </w:r>
      <w:r w:rsidRPr="002C77B8" w:rsidR="00C54C1F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2C77B8" w:rsidR="00C54C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Сеферова Р.Н</w:t>
      </w:r>
      <w:r w:rsidRPr="002C77B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, в соответствии со ст. 4.3 КоАП РФ, мировым судьей не установлено.   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ктер совершенного правонарушения, данные о личности лица, в отношении которого ведется производство по делу, отсутствие обстоятельств отягчающих административную ответственность и наличие смягчающих обстоятельств. 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Руководствуясь частью 4 статьи 12.15, ст.</w:t>
      </w:r>
      <w:r w:rsidRPr="002C77B8">
        <w:rPr>
          <w:rFonts w:ascii="Times New Roman" w:hAnsi="Times New Roman"/>
          <w:sz w:val="27"/>
          <w:szCs w:val="27"/>
          <w:lang w:eastAsia="ru-RU"/>
        </w:rPr>
        <w:t>29.9  Кодекса РФ об административных правонарушениях, мировой судья, -</w:t>
      </w:r>
    </w:p>
    <w:p w:rsidR="00AD5759" w:rsidRPr="002C77B8" w:rsidP="00AD5759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постановил: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eastAsia="Times New Roman" w:hAnsi="Times New Roman"/>
          <w:b/>
          <w:sz w:val="27"/>
          <w:szCs w:val="27"/>
          <w:lang w:eastAsia="ru-RU"/>
        </w:rPr>
        <w:t>Сеферова</w:t>
      </w:r>
      <w:r w:rsidRPr="002C77B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Р.Н., ДАТА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2C77B8">
        <w:rPr>
          <w:rFonts w:ascii="Times New Roman" w:hAnsi="Times New Roman"/>
          <w:sz w:val="27"/>
          <w:szCs w:val="27"/>
          <w:lang w:eastAsia="ru-RU"/>
        </w:rPr>
        <w:t>,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ч.4 ст. 12.15 КоАП РФ и подвергнуть его административному наказанию в виде административного штрафа в размере 5000,00 (пять тысяч) рублей. 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 xml:space="preserve">Разъяснить лицу, привлеченному к 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административной ответственности, что в соответствии с требованиями части </w:t>
      </w:r>
      <w:r w:rsidRPr="002C77B8" w:rsidR="00C54C1F">
        <w:rPr>
          <w:rFonts w:ascii="Times New Roman" w:hAnsi="Times New Roman"/>
          <w:sz w:val="27"/>
          <w:szCs w:val="27"/>
          <w:lang w:eastAsia="ru-RU"/>
        </w:rPr>
        <w:t>3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ст. 32.2 КоАП РФ административный штраф должен быть уплачен не позднее </w:t>
      </w:r>
      <w:r w:rsidRPr="002C77B8">
        <w:rPr>
          <w:rFonts w:ascii="Times New Roman" w:hAnsi="Times New Roman"/>
          <w:b/>
          <w:sz w:val="27"/>
          <w:szCs w:val="27"/>
          <w:lang w:eastAsia="ru-RU"/>
        </w:rPr>
        <w:t>шестидесяти дней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со дня вступления постановления о наложении административного штрафа в законную силу либо со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дня истечения срока отсрочки или срока рассрочки, предусмотренных </w:t>
      </w:r>
      <w:hyperlink r:id="rId4" w:history="1">
        <w:r w:rsidRPr="002C77B8">
          <w:rPr>
            <w:rStyle w:val="Hyperlink"/>
            <w:rFonts w:ascii="Times New Roman" w:hAnsi="Times New Roman"/>
            <w:color w:val="auto"/>
            <w:sz w:val="27"/>
            <w:szCs w:val="27"/>
          </w:rPr>
          <w:t>статьей 31.5</w:t>
        </w:r>
      </w:hyperlink>
      <w:r w:rsidRPr="002C77B8">
        <w:rPr>
          <w:rFonts w:ascii="Times New Roman" w:hAnsi="Times New Roman"/>
          <w:sz w:val="27"/>
          <w:szCs w:val="27"/>
          <w:lang w:eastAsia="ru-RU"/>
        </w:rPr>
        <w:t xml:space="preserve"> настоящего Кодекса.</w:t>
      </w:r>
    </w:p>
    <w:p w:rsidR="00AD5759" w:rsidRPr="002C77B8" w:rsidP="00AD575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 xml:space="preserve">          </w:t>
      </w:r>
      <w:r w:rsidRPr="002C77B8">
        <w:rPr>
          <w:rFonts w:ascii="Times New Roman" w:hAnsi="Times New Roman"/>
          <w:sz w:val="27"/>
          <w:szCs w:val="27"/>
          <w:lang w:eastAsia="ru-RU"/>
        </w:rPr>
        <w:t>Разъяснить лицу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, привлеченному к административной ответственности, что в соответствии с требованиями части </w:t>
      </w:r>
      <w:r w:rsidRPr="002C77B8" w:rsidR="00C54C1F">
        <w:rPr>
          <w:rFonts w:ascii="Times New Roman" w:hAnsi="Times New Roman"/>
          <w:sz w:val="27"/>
          <w:szCs w:val="27"/>
          <w:lang w:eastAsia="ru-RU"/>
        </w:rPr>
        <w:t>1.</w:t>
      </w:r>
      <w:r w:rsidRPr="002C77B8">
        <w:rPr>
          <w:rFonts w:ascii="Times New Roman" w:hAnsi="Times New Roman"/>
          <w:sz w:val="27"/>
          <w:szCs w:val="27"/>
          <w:lang w:eastAsia="ru-RU"/>
        </w:rPr>
        <w:t>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</w:t>
      </w:r>
      <w:r w:rsidRPr="002C77B8">
        <w:rPr>
          <w:rFonts w:ascii="Times New Roman" w:hAnsi="Times New Roman"/>
          <w:sz w:val="27"/>
          <w:szCs w:val="27"/>
          <w:lang w:eastAsia="ru-RU"/>
        </w:rPr>
        <w:t>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на реквизиты: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Наименова</w:t>
      </w:r>
      <w:r w:rsidRPr="002C77B8">
        <w:rPr>
          <w:rFonts w:ascii="Times New Roman" w:hAnsi="Times New Roman"/>
          <w:sz w:val="27"/>
          <w:szCs w:val="27"/>
          <w:lang w:eastAsia="ru-RU"/>
        </w:rPr>
        <w:t>ние получателя платежа: РЕКВИЗИТЫ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едставить мировому судье судебного участка № 54 Красногвардейского судебного района Республики Крым по адресу: пгт. </w:t>
      </w:r>
      <w:r w:rsidRPr="002C77B8">
        <w:rPr>
          <w:rFonts w:ascii="Times New Roman" w:hAnsi="Times New Roman"/>
          <w:sz w:val="27"/>
          <w:szCs w:val="27"/>
          <w:lang w:eastAsia="ru-RU"/>
        </w:rPr>
        <w:t>Красногвардейское</w:t>
      </w:r>
      <w:r w:rsidRPr="002C77B8">
        <w:rPr>
          <w:rFonts w:ascii="Times New Roman" w:hAnsi="Times New Roman"/>
          <w:sz w:val="27"/>
          <w:szCs w:val="27"/>
          <w:lang w:eastAsia="ru-RU"/>
        </w:rPr>
        <w:t>,       ул. Титова, д.60.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При уплате административного штрафа лицом, привлеченным к административной ответственности за сов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ершение административного правонарушения, предусмотренного главой 12 настоящего Кодекса, за </w:t>
      </w:r>
      <w:r w:rsidRPr="002C77B8">
        <w:rPr>
          <w:rFonts w:ascii="Times New Roman" w:hAnsi="Times New Roman"/>
          <w:sz w:val="27"/>
          <w:szCs w:val="27"/>
          <w:lang w:eastAsia="ru-RU"/>
        </w:rPr>
        <w:t>исключением административных правонарушений, предусмотренных частью 1.1 статьи 12.1, статьей 12.8, частями 6 и 7 статьи 12.9, частью 3 статьи 12.12, частью 5 статьи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12.15, частью 3.1 статьи 12.16, статьями 12.24, 12.26, частью 3 статьи 12.27 настоящего Кодекса, не позднее двадцати дней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со дня вынесения постановления о наложении административного штрафа, административный штраф может быть уплачен в размере </w:t>
      </w:r>
      <w:r w:rsidRPr="002C77B8" w:rsidR="00AD7920">
        <w:rPr>
          <w:rFonts w:ascii="Times New Roman" w:hAnsi="Times New Roman"/>
          <w:sz w:val="27"/>
          <w:szCs w:val="27"/>
          <w:lang w:eastAsia="ru-RU"/>
        </w:rPr>
        <w:t>75%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суммы на</w:t>
      </w:r>
      <w:r w:rsidRPr="002C77B8">
        <w:rPr>
          <w:rFonts w:ascii="Times New Roman" w:hAnsi="Times New Roman"/>
          <w:sz w:val="27"/>
          <w:szCs w:val="27"/>
          <w:lang w:eastAsia="ru-RU"/>
        </w:rPr>
        <w:t>ложенного административного штрафа</w:t>
      </w:r>
      <w:r w:rsidRPr="002C77B8" w:rsidR="00AD7920">
        <w:rPr>
          <w:rFonts w:ascii="Times New Roman" w:hAnsi="Times New Roman"/>
          <w:sz w:val="27"/>
          <w:szCs w:val="27"/>
          <w:lang w:eastAsia="ru-RU"/>
        </w:rPr>
        <w:t xml:space="preserve"> (за правонарушения, совершенные до 01.01.2025 года 50% от суммы штрафа в те же сроки и в том же порядке)</w:t>
      </w:r>
      <w:r w:rsidRPr="002C77B8">
        <w:rPr>
          <w:rFonts w:ascii="Times New Roman" w:hAnsi="Times New Roman"/>
          <w:sz w:val="27"/>
          <w:szCs w:val="27"/>
          <w:lang w:eastAsia="ru-RU"/>
        </w:rPr>
        <w:t>. В случае если исполнение постановления о назначении административного штрафа было отсрочено либо рассрочено судьей,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органом, должностным лицом, вынесшим постановление, административный штраф уплачивается в полном размере.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</w:t>
      </w:r>
      <w:r w:rsidRPr="002C77B8">
        <w:rPr>
          <w:rFonts w:ascii="Times New Roman" w:hAnsi="Times New Roman"/>
          <w:sz w:val="27"/>
          <w:szCs w:val="27"/>
          <w:lang w:eastAsia="ru-RU"/>
        </w:rPr>
        <w:t>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</w:t>
      </w:r>
      <w:r w:rsidRPr="002C77B8">
        <w:rPr>
          <w:rFonts w:ascii="Times New Roman" w:hAnsi="Times New Roman"/>
          <w:sz w:val="27"/>
          <w:szCs w:val="27"/>
          <w:lang w:eastAsia="ru-RU"/>
        </w:rPr>
        <w:t>десяти часов.</w:t>
      </w:r>
    </w:p>
    <w:p w:rsidR="00AD5759" w:rsidRPr="002C77B8" w:rsidP="00AD575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C77B8">
        <w:rPr>
          <w:rFonts w:ascii="Times New Roman" w:hAnsi="Times New Roman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</w:t>
      </w:r>
      <w:r w:rsidRPr="002C77B8" w:rsidR="00AD7920">
        <w:rPr>
          <w:rFonts w:ascii="Times New Roman" w:hAnsi="Times New Roman"/>
          <w:sz w:val="27"/>
          <w:szCs w:val="27"/>
          <w:lang w:eastAsia="ru-RU"/>
        </w:rPr>
        <w:t>дней</w:t>
      </w:r>
      <w:r w:rsidRPr="002C77B8">
        <w:rPr>
          <w:rFonts w:ascii="Times New Roman" w:hAnsi="Times New Roman"/>
          <w:sz w:val="27"/>
          <w:szCs w:val="27"/>
          <w:lang w:eastAsia="ru-RU"/>
        </w:rPr>
        <w:t xml:space="preserve"> со дня получения его копии.</w:t>
      </w:r>
    </w:p>
    <w:p w:rsidR="00AD5759" w:rsidRPr="002C77B8" w:rsidP="00AD57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D5759" w:rsidRPr="002C77B8" w:rsidP="00AD5759">
      <w:pPr>
        <w:shd w:val="clear" w:color="auto" w:fill="FFFFFF"/>
        <w:spacing w:after="0" w:line="240" w:lineRule="auto"/>
        <w:ind w:firstLine="709"/>
        <w:jc w:val="both"/>
      </w:pP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C77B8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И.В. Чернецкая</w:t>
      </w:r>
    </w:p>
    <w:p w:rsidR="00DC33A2" w:rsidRPr="002C77B8"/>
    <w:sectPr w:rsidSect="00AD7920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13"/>
    <w:rsid w:val="001E6913"/>
    <w:rsid w:val="002C77B8"/>
    <w:rsid w:val="00315468"/>
    <w:rsid w:val="00562595"/>
    <w:rsid w:val="006128DA"/>
    <w:rsid w:val="007332AD"/>
    <w:rsid w:val="007B5462"/>
    <w:rsid w:val="007B7BC3"/>
    <w:rsid w:val="007D533B"/>
    <w:rsid w:val="007D54AE"/>
    <w:rsid w:val="009A14C2"/>
    <w:rsid w:val="009A1AA0"/>
    <w:rsid w:val="00AD5759"/>
    <w:rsid w:val="00AD7920"/>
    <w:rsid w:val="00B51C9B"/>
    <w:rsid w:val="00C54C1F"/>
    <w:rsid w:val="00C914D8"/>
    <w:rsid w:val="00D44939"/>
    <w:rsid w:val="00DC33A2"/>
    <w:rsid w:val="00FC6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575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9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