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Дело № 5-54-7</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p>
    <w:p>
      <w:pPr>
        <w:spacing w:before="0" w:after="0"/>
        <w:jc w:val="right"/>
        <w:rPr>
          <w:sz w:val="28"/>
          <w:szCs w:val="28"/>
        </w:rPr>
      </w:pPr>
      <w:r>
        <w:rPr>
          <w:rFonts w:ascii="Times New Roman" w:eastAsia="Times New Roman" w:hAnsi="Times New Roman" w:cs="Times New Roman"/>
          <w:sz w:val="28"/>
          <w:szCs w:val="28"/>
        </w:rPr>
        <w:t>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0054-</w:t>
      </w:r>
      <w:r>
        <w:rPr>
          <w:rStyle w:val="cat-PhoneNumbergrp-31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2rplc-1"/>
          <w:rFonts w:ascii="Times New Roman" w:eastAsia="Times New Roman" w:hAnsi="Times New Roman" w:cs="Times New Roman"/>
          <w:sz w:val="28"/>
          <w:szCs w:val="28"/>
        </w:rPr>
        <w:t>телефон</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pPr>
      <w:r>
        <w:rPr>
          <w:rStyle w:val="cat-Addressgrp-1rplc-2"/>
          <w:rFonts w:ascii="Times New Roman" w:eastAsia="Times New Roman" w:hAnsi="Times New Roman" w:cs="Times New Roman"/>
        </w:rPr>
        <w:t>адрес</w:t>
      </w:r>
      <w:r>
        <w:rPr>
          <w:rFonts w:ascii="Times New Roman" w:eastAsia="Times New Roman" w:hAnsi="Times New Roman" w:cs="Times New Roman"/>
        </w:rPr>
        <w:t xml:space="preserve"> №54 Красногвардейского судебного района </w:t>
      </w:r>
      <w:r>
        <w:rPr>
          <w:rStyle w:val="cat-Addressgrp-0rplc-3"/>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2rplc-4"/>
          <w:rFonts w:ascii="Times New Roman" w:eastAsia="Times New Roman" w:hAnsi="Times New Roman" w:cs="Times New Roman"/>
        </w:rPr>
        <w:t>адрес</w:t>
      </w:r>
      <w:r>
        <w:rPr>
          <w:rFonts w:ascii="Times New Roman" w:eastAsia="Times New Roman" w:hAnsi="Times New Roman" w:cs="Times New Roman"/>
        </w:rPr>
        <w:t xml:space="preserve">, тел.: </w:t>
      </w:r>
      <w:r>
        <w:rPr>
          <w:rStyle w:val="cat-PhoneNumbergrp-33rplc-5"/>
          <w:rFonts w:ascii="Times New Roman" w:eastAsia="Times New Roman" w:hAnsi="Times New Roman" w:cs="Times New Roman"/>
        </w:rPr>
        <w:t>телефон</w:t>
      </w:r>
      <w:r>
        <w:rPr>
          <w:rFonts w:ascii="Times New Roman" w:eastAsia="Times New Roman" w:hAnsi="Times New Roman" w:cs="Times New Roman"/>
        </w:rPr>
        <w:t>,</w:t>
      </w:r>
    </w:p>
    <w:p>
      <w:pPr>
        <w:spacing w:before="0" w:after="0"/>
        <w:jc w:val="center"/>
      </w:pPr>
      <w:r>
        <w:rPr>
          <w:rFonts w:ascii="Times New Roman" w:eastAsia="Times New Roman" w:hAnsi="Times New Roman" w:cs="Times New Roman"/>
        </w:rPr>
        <w:t xml:space="preserve"> </w:t>
      </w:r>
      <w:r>
        <w:rPr>
          <w:rFonts w:ascii="Times New Roman" w:eastAsia="Times New Roman" w:hAnsi="Times New Roman" w:cs="Times New Roman"/>
        </w:rPr>
        <w:t>е</w:t>
      </w:r>
      <w:r>
        <w:rPr>
          <w:rFonts w:ascii="Times New Roman" w:eastAsia="Times New Roman" w:hAnsi="Times New Roman" w:cs="Times New Roman"/>
        </w:rPr>
        <w:t>-mail:ms54@must.rk.gov.ru)</w:t>
      </w:r>
    </w:p>
    <w:p>
      <w:pPr>
        <w:spacing w:before="0" w:after="0"/>
        <w:ind w:firstLine="709"/>
        <w:jc w:val="both"/>
        <w:rPr>
          <w:sz w:val="28"/>
          <w:szCs w:val="28"/>
        </w:rPr>
      </w:pPr>
      <w:r>
        <w:rPr>
          <w:rFonts w:ascii="Times New Roman" w:eastAsia="Times New Roman" w:hAnsi="Times New Roman" w:cs="Times New Roman"/>
          <w:sz w:val="28"/>
          <w:szCs w:val="28"/>
        </w:rPr>
        <w:t>22 февраля</w:t>
      </w:r>
      <w:r>
        <w:rPr>
          <w:rFonts w:ascii="Times New Roman" w:eastAsia="Times New Roman" w:hAnsi="Times New Roman" w:cs="Times New Roman"/>
          <w:sz w:val="28"/>
          <w:szCs w:val="28"/>
        </w:rPr>
        <w:t xml:space="preserve"> 2022</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Мировой судья судебного участка № 54 Красногвардейского судебного района </w:t>
      </w:r>
      <w:r>
        <w:rPr>
          <w:rStyle w:val="cat-Addressgrp-0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Чернецкая И.В., рассмотрев дело об административном правонарушении в отношении:</w:t>
      </w:r>
    </w:p>
    <w:p>
      <w:pPr>
        <w:spacing w:before="0" w:after="0"/>
        <w:jc w:val="both"/>
        <w:rPr>
          <w:sz w:val="28"/>
          <w:szCs w:val="28"/>
        </w:rPr>
      </w:pPr>
      <w:r>
        <w:rPr>
          <w:rFonts w:ascii="Times New Roman" w:eastAsia="Times New Roman" w:hAnsi="Times New Roman" w:cs="Times New Roman"/>
          <w:sz w:val="28"/>
          <w:szCs w:val="28"/>
        </w:rPr>
        <w:t>Филатова Андрея Андреевича,</w:t>
      </w:r>
      <w:r>
        <w:rPr>
          <w:rStyle w:val="cat-ExternalSystemDefinedgrp-42rplc-11"/>
          <w:rFonts w:ascii="Times New Roman" w:eastAsia="Times New Roman" w:hAnsi="Times New Roman" w:cs="Times New Roman"/>
          <w:sz w:val="28"/>
          <w:szCs w:val="28"/>
        </w:rPr>
        <w:t>...</w:t>
      </w:r>
      <w:r>
        <w:rPr>
          <w:rStyle w:val="cat-PassportDatagrp-29rplc-12"/>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гражданина Российской Федерации, </w:t>
      </w:r>
      <w:r>
        <w:rPr>
          <w:rFonts w:ascii="Times New Roman" w:eastAsia="Times New Roman" w:hAnsi="Times New Roman" w:cs="Times New Roman"/>
          <w:sz w:val="28"/>
          <w:szCs w:val="28"/>
        </w:rPr>
        <w:t>проживающего</w:t>
      </w:r>
      <w:r>
        <w:rPr>
          <w:rFonts w:ascii="Times New Roman" w:eastAsia="Times New Roman" w:hAnsi="Times New Roman" w:cs="Times New Roman"/>
          <w:sz w:val="28"/>
          <w:szCs w:val="28"/>
        </w:rPr>
        <w:t xml:space="preserve"> по адресу: </w:t>
      </w:r>
      <w:r>
        <w:rPr>
          <w:rStyle w:val="cat-Addressgrp-4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 1 ст. 20.25 КоАП Российской Федерации, </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709"/>
        <w:jc w:val="both"/>
        <w:rPr>
          <w:sz w:val="28"/>
          <w:szCs w:val="28"/>
        </w:rPr>
      </w:pPr>
      <w:r>
        <w:rPr>
          <w:rFonts w:ascii="Times New Roman" w:eastAsia="Times New Roman" w:hAnsi="Times New Roman" w:cs="Times New Roman"/>
          <w:sz w:val="28"/>
          <w:szCs w:val="28"/>
        </w:rPr>
        <w:t>Филатов А.А</w:t>
      </w:r>
      <w:r>
        <w:rPr>
          <w:rFonts w:ascii="Times New Roman" w:eastAsia="Times New Roman" w:hAnsi="Times New Roman" w:cs="Times New Roman"/>
          <w:sz w:val="28"/>
          <w:szCs w:val="28"/>
        </w:rPr>
        <w:t>., не уплатил ад</w:t>
      </w:r>
      <w:r>
        <w:rPr>
          <w:rFonts w:ascii="Times New Roman" w:eastAsia="Times New Roman" w:hAnsi="Times New Roman" w:cs="Times New Roman"/>
          <w:sz w:val="28"/>
          <w:szCs w:val="28"/>
        </w:rPr>
        <w:t>министративный штраф в размере 20</w:t>
      </w:r>
      <w:r>
        <w:rPr>
          <w:rFonts w:ascii="Times New Roman" w:eastAsia="Times New Roman" w:hAnsi="Times New Roman" w:cs="Times New Roman"/>
          <w:sz w:val="28"/>
          <w:szCs w:val="28"/>
        </w:rPr>
        <w:t xml:space="preserve">000,00 рублей, наложенный постановлением </w:t>
      </w:r>
      <w:r>
        <w:rPr>
          <w:rFonts w:ascii="Times New Roman" w:eastAsia="Times New Roman" w:hAnsi="Times New Roman" w:cs="Times New Roman"/>
          <w:sz w:val="28"/>
          <w:szCs w:val="28"/>
        </w:rPr>
        <w:t>Южного межрегионального Управ</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ения </w:t>
      </w:r>
      <w:r>
        <w:rPr>
          <w:rFonts w:ascii="Times New Roman" w:eastAsia="Times New Roman" w:hAnsi="Times New Roman" w:cs="Times New Roman"/>
          <w:sz w:val="28"/>
          <w:szCs w:val="28"/>
        </w:rPr>
        <w:t>Россельхознадзора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8rplc-16"/>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срок, предусмотренный ст. 32.2 КоАП, чем нарушил положения ч. 1 ст. 20.25 КоАП.</w:t>
      </w:r>
    </w:p>
    <w:p>
      <w:pPr>
        <w:spacing w:before="0" w:after="0"/>
        <w:ind w:firstLine="708"/>
        <w:jc w:val="both"/>
        <w:rPr>
          <w:sz w:val="28"/>
          <w:szCs w:val="28"/>
        </w:rPr>
      </w:pPr>
      <w:r>
        <w:rPr>
          <w:rFonts w:ascii="Times New Roman" w:eastAsia="Times New Roman" w:hAnsi="Times New Roman" w:cs="Times New Roman"/>
          <w:sz w:val="28"/>
          <w:szCs w:val="28"/>
        </w:rPr>
        <w:t xml:space="preserve">В судебное заседание </w:t>
      </w:r>
      <w:r>
        <w:rPr>
          <w:rStyle w:val="cat-Dategrp-9rplc-1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Филатов А.А.</w:t>
      </w:r>
      <w:r>
        <w:rPr>
          <w:rFonts w:ascii="Times New Roman" w:eastAsia="Times New Roman" w:hAnsi="Times New Roman" w:cs="Times New Roman"/>
          <w:sz w:val="28"/>
          <w:szCs w:val="28"/>
        </w:rPr>
        <w:t xml:space="preserve"> не явился, о дате и времени судебного заседания извещен </w:t>
      </w:r>
      <w:r>
        <w:rPr>
          <w:rFonts w:ascii="Times New Roman" w:eastAsia="Times New Roman" w:hAnsi="Times New Roman" w:cs="Times New Roman"/>
          <w:sz w:val="28"/>
          <w:szCs w:val="28"/>
        </w:rPr>
        <w:t>надлежащим образом</w:t>
      </w:r>
      <w:r>
        <w:rPr>
          <w:rFonts w:ascii="Times New Roman" w:eastAsia="Times New Roman" w:hAnsi="Times New Roman" w:cs="Times New Roman"/>
          <w:sz w:val="28"/>
          <w:szCs w:val="28"/>
        </w:rPr>
        <w:t>, причины неявки суду не сообщил, обеспечил явку своего представителя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Ранее, в судебном заседании </w:t>
      </w:r>
      <w:r>
        <w:rPr>
          <w:rStyle w:val="cat-Dategrp-10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Филатов А.А. вину не признал, пояснив суду, что он не получал копию постановления о привлечении его к административной ответственности по ч. 2 ст. 8.7 КоАП РФ. Кроме того, пояснил, что считает привлечение его к административной ответственности по ч. 2 ст. 8.7 КОАП РФ незаконным.</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Представитель Филатова А.А. </w:t>
      </w:r>
      <w:r>
        <w:rPr>
          <w:rFonts w:ascii="Times New Roman" w:eastAsia="Times New Roman" w:hAnsi="Times New Roman" w:cs="Times New Roman"/>
          <w:sz w:val="28"/>
          <w:szCs w:val="28"/>
        </w:rPr>
        <w:t xml:space="preserve">– Филатов Д.А., возражал против привлечения Филатова А.А. к административной ответственности по ч. 1 ст. 20.25 КоАП РФ, ссылаясь на то, что постановление о привлечении Филатова А.А. по ч. 2 ст. 8.7 КоАП РФ незаконно. Данное постановление им обжаловано в Красногвардейский районный суд, в </w:t>
      </w:r>
      <w:r>
        <w:rPr>
          <w:rFonts w:ascii="Times New Roman" w:eastAsia="Times New Roman" w:hAnsi="Times New Roman" w:cs="Times New Roman"/>
          <w:sz w:val="28"/>
          <w:szCs w:val="28"/>
        </w:rPr>
        <w:t>связи</w:t>
      </w:r>
      <w:r>
        <w:rPr>
          <w:rFonts w:ascii="Times New Roman" w:eastAsia="Times New Roman" w:hAnsi="Times New Roman" w:cs="Times New Roman"/>
          <w:sz w:val="28"/>
          <w:szCs w:val="28"/>
        </w:rPr>
        <w:t xml:space="preserve"> с чем просил отложить рассмотрение дела.</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делу об административном правонарушении.</w:t>
      </w:r>
    </w:p>
    <w:p>
      <w:pPr>
        <w:spacing w:before="0" w:after="0"/>
        <w:ind w:firstLine="708"/>
        <w:jc w:val="both"/>
        <w:rPr>
          <w:sz w:val="28"/>
          <w:szCs w:val="28"/>
        </w:rPr>
      </w:pPr>
      <w:r>
        <w:rPr>
          <w:rFonts w:ascii="Times New Roman" w:eastAsia="Times New Roman" w:hAnsi="Times New Roman" w:cs="Times New Roman"/>
          <w:sz w:val="28"/>
          <w:szCs w:val="28"/>
        </w:rPr>
        <w:t xml:space="preserve">В связи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изложенным</w:t>
      </w:r>
      <w:r>
        <w:rPr>
          <w:rFonts w:ascii="Times New Roman" w:eastAsia="Times New Roman" w:hAnsi="Times New Roman" w:cs="Times New Roman"/>
          <w:sz w:val="28"/>
          <w:szCs w:val="28"/>
        </w:rPr>
        <w:t xml:space="preserve">, судья признает причины неявки </w:t>
      </w:r>
      <w:r>
        <w:rPr>
          <w:rFonts w:ascii="Times New Roman" w:eastAsia="Times New Roman" w:hAnsi="Times New Roman" w:cs="Times New Roman"/>
          <w:sz w:val="28"/>
          <w:szCs w:val="28"/>
        </w:rPr>
        <w:t>Филатова А.А.</w:t>
      </w:r>
      <w:r>
        <w:rPr>
          <w:rFonts w:ascii="Times New Roman" w:eastAsia="Times New Roman" w:hAnsi="Times New Roman" w:cs="Times New Roman"/>
          <w:sz w:val="28"/>
          <w:szCs w:val="28"/>
        </w:rPr>
        <w:t xml:space="preserve">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w:t>
      </w:r>
      <w:r>
        <w:rPr>
          <w:rFonts w:ascii="Times New Roman" w:eastAsia="Times New Roman" w:hAnsi="Times New Roman" w:cs="Times New Roman"/>
          <w:sz w:val="28"/>
          <w:szCs w:val="28"/>
        </w:rPr>
        <w:t>правонарушении и материалах к нему, являются достаточными для рассмотрения дела об административном правонарушении по существу.</w:t>
      </w:r>
    </w:p>
    <w:p>
      <w:pPr>
        <w:spacing w:before="0" w:after="0"/>
        <w:ind w:firstLine="708"/>
        <w:jc w:val="both"/>
        <w:rPr>
          <w:sz w:val="28"/>
          <w:szCs w:val="28"/>
        </w:rPr>
      </w:pPr>
      <w:r>
        <w:rPr>
          <w:rFonts w:ascii="Times New Roman" w:eastAsia="Times New Roman" w:hAnsi="Times New Roman" w:cs="Times New Roman"/>
          <w:sz w:val="28"/>
          <w:szCs w:val="28"/>
        </w:rPr>
        <w:t xml:space="preserve">В связи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вышеизложенным</w:t>
      </w:r>
      <w:r>
        <w:rPr>
          <w:rFonts w:ascii="Times New Roman" w:eastAsia="Times New Roman" w:hAnsi="Times New Roman" w:cs="Times New Roman"/>
          <w:sz w:val="28"/>
          <w:szCs w:val="28"/>
        </w:rPr>
        <w:t>, судья полагает возможным рассмотреть данное дело в отсутствие правонарушителя</w:t>
      </w:r>
      <w:r>
        <w:rPr>
          <w:rFonts w:ascii="Calibri" w:eastAsia="Calibri" w:hAnsi="Calibri" w:cs="Calibri"/>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Суд, исследовав материалы дела об административном правонарушении, </w:t>
      </w:r>
      <w:r>
        <w:rPr>
          <w:rFonts w:ascii="Times New Roman" w:eastAsia="Times New Roman" w:hAnsi="Times New Roman" w:cs="Times New Roman"/>
          <w:sz w:val="28"/>
          <w:szCs w:val="28"/>
        </w:rPr>
        <w:t xml:space="preserve">выслушав доводы представителя Филатова А.А. – Филатова Д.А., </w:t>
      </w:r>
      <w:r>
        <w:rPr>
          <w:rFonts w:ascii="Times New Roman" w:eastAsia="Times New Roman" w:hAnsi="Times New Roman" w:cs="Times New Roman"/>
          <w:sz w:val="28"/>
          <w:szCs w:val="28"/>
        </w:rPr>
        <w:t>приходит к выводу о виновности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Филатова А.А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 1 ст. 20.25 КоАП Российской Федерации.</w:t>
      </w:r>
    </w:p>
    <w:p>
      <w:pPr>
        <w:spacing w:before="0" w:after="0"/>
        <w:ind w:firstLine="709"/>
        <w:jc w:val="both"/>
        <w:rPr>
          <w:sz w:val="28"/>
          <w:szCs w:val="28"/>
        </w:rPr>
      </w:pPr>
      <w:r>
        <w:rPr>
          <w:rFonts w:ascii="Times New Roman" w:eastAsia="Times New Roman" w:hAnsi="Times New Roman" w:cs="Times New Roman"/>
          <w:sz w:val="28"/>
          <w:szCs w:val="28"/>
        </w:rPr>
        <w:t>Как усматривается из материалов дела, Филатов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постановлением Южного межрегионального Управления </w:t>
      </w:r>
      <w:r>
        <w:rPr>
          <w:rFonts w:ascii="Times New Roman" w:eastAsia="Times New Roman" w:hAnsi="Times New Roman" w:cs="Times New Roman"/>
          <w:sz w:val="28"/>
          <w:szCs w:val="28"/>
        </w:rPr>
        <w:t>Россельхознадзора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ФСпоВиФСН</w:t>
      </w:r>
      <w:r>
        <w:rPr>
          <w:rFonts w:ascii="Times New Roman" w:eastAsia="Times New Roman" w:hAnsi="Times New Roman" w:cs="Times New Roman"/>
          <w:sz w:val="28"/>
          <w:szCs w:val="28"/>
        </w:rPr>
        <w:t xml:space="preserve"> от </w:t>
      </w:r>
      <w:r>
        <w:rPr>
          <w:rStyle w:val="cat-Dategrp-8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16-29/2021-440, </w:t>
      </w:r>
      <w:r>
        <w:rPr>
          <w:rFonts w:ascii="Times New Roman" w:eastAsia="Times New Roman" w:hAnsi="Times New Roman" w:cs="Times New Roman"/>
          <w:sz w:val="28"/>
          <w:szCs w:val="28"/>
        </w:rPr>
        <w:t xml:space="preserve">признан виновным в совершении правонарушения, предусмотренном ч. 2 ст. 8.7 КоАП РФ и ему назначено наказание в виде штрафа в размере 20000,00 рублей. Данное постановление вступило в законную силу </w:t>
      </w:r>
      <w:r>
        <w:rPr>
          <w:rStyle w:val="cat-Dategrp-11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требованиями части 1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pPr>
        <w:spacing w:before="0" w:after="0"/>
        <w:ind w:firstLine="709"/>
        <w:jc w:val="both"/>
        <w:rPr>
          <w:sz w:val="28"/>
          <w:szCs w:val="28"/>
        </w:rPr>
      </w:pPr>
      <w:r>
        <w:rPr>
          <w:rFonts w:ascii="Times New Roman" w:eastAsia="Times New Roman" w:hAnsi="Times New Roman" w:cs="Times New Roman"/>
          <w:sz w:val="28"/>
          <w:szCs w:val="28"/>
        </w:rPr>
        <w:t xml:space="preserve">Т.е., штраф по постановлению должен быть уплачен в срок до </w:t>
      </w:r>
      <w:r>
        <w:rPr>
          <w:rStyle w:val="cat-Dategrp-12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В установленные законом сроки штраф Филатовым А.А. не уплачен, что подтверждается справкой, выданной </w:t>
      </w:r>
      <w:r>
        <w:rPr>
          <w:rStyle w:val="cat-Dategrp-13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10-17/1363.</w:t>
      </w:r>
    </w:p>
    <w:p>
      <w:pPr>
        <w:spacing w:before="0" w:after="0"/>
        <w:ind w:firstLine="70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Таким </w:t>
      </w:r>
      <w:r>
        <w:rPr>
          <w:rFonts w:ascii="Times New Roman" w:eastAsia="Times New Roman" w:hAnsi="Times New Roman" w:cs="Times New Roman"/>
          <w:sz w:val="28"/>
          <w:szCs w:val="28"/>
        </w:rPr>
        <w:t>образом</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ина </w:t>
      </w:r>
      <w:r>
        <w:rPr>
          <w:rFonts w:ascii="Times New Roman" w:eastAsia="Times New Roman" w:hAnsi="Times New Roman" w:cs="Times New Roman"/>
          <w:sz w:val="28"/>
          <w:szCs w:val="28"/>
        </w:rPr>
        <w:t>Филатова А.А.</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ч.1 ст.20.25 КоАП РФ, подтверждается письменными доказательствами, имеющимися в материалах дела</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EE"/>
            <w:sz w:val="28"/>
            <w:szCs w:val="28"/>
          </w:rPr>
          <w:t>ст. 28.2</w:t>
        </w:r>
      </w:hyperlink>
      <w:r>
        <w:rPr>
          <w:rFonts w:ascii="Times New Roman" w:eastAsia="Times New Roman" w:hAnsi="Times New Roman" w:cs="Times New Roman"/>
          <w:sz w:val="28"/>
          <w:szCs w:val="28"/>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EE"/>
            <w:sz w:val="28"/>
            <w:szCs w:val="28"/>
          </w:rPr>
          <w:t>ст. 25.1</w:t>
        </w:r>
      </w:hyperlink>
      <w:r>
        <w:rPr>
          <w:rFonts w:ascii="Times New Roman" w:eastAsia="Times New Roman" w:hAnsi="Times New Roman" w:cs="Times New Roman"/>
          <w:sz w:val="28"/>
          <w:szCs w:val="28"/>
        </w:rPr>
        <w:t xml:space="preserve"> КоАП РФ и </w:t>
      </w:r>
      <w:hyperlink r:id="rId6" w:history="1">
        <w:r>
          <w:rPr>
            <w:rFonts w:ascii="Times New Roman" w:eastAsia="Times New Roman" w:hAnsi="Times New Roman" w:cs="Times New Roman"/>
            <w:color w:val="0000EE"/>
            <w:sz w:val="28"/>
            <w:szCs w:val="28"/>
          </w:rPr>
          <w:t>ст. 51</w:t>
        </w:r>
      </w:hyperlink>
      <w:r>
        <w:rPr>
          <w:rFonts w:ascii="Times New Roman" w:eastAsia="Times New Roman" w:hAnsi="Times New Roman" w:cs="Times New Roman"/>
          <w:sz w:val="28"/>
          <w:szCs w:val="28"/>
        </w:rPr>
        <w:t xml:space="preserve"> Конституции РФ, разъяснены. </w:t>
      </w:r>
    </w:p>
    <w:p>
      <w:pPr>
        <w:spacing w:before="0" w:after="0"/>
        <w:ind w:firstLine="539"/>
        <w:jc w:val="both"/>
        <w:rPr>
          <w:sz w:val="28"/>
          <w:szCs w:val="28"/>
        </w:rPr>
      </w:pPr>
      <w:r>
        <w:rPr>
          <w:rFonts w:ascii="Times New Roman" w:eastAsia="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лица, в отношении которого составлен протокол, в совершении административного правонарушения, предусмотренного </w:t>
      </w:r>
      <w:hyperlink r:id="rId7" w:history="1">
        <w:r>
          <w:rPr>
            <w:rFonts w:ascii="Times New Roman" w:eastAsia="Times New Roman" w:hAnsi="Times New Roman" w:cs="Times New Roman"/>
            <w:color w:val="0000EE"/>
            <w:sz w:val="28"/>
            <w:szCs w:val="28"/>
          </w:rPr>
          <w:t>ч. 1 ст. 20.25</w:t>
        </w:r>
      </w:hyperlink>
      <w:r>
        <w:rPr>
          <w:rFonts w:ascii="Times New Roman" w:eastAsia="Times New Roman" w:hAnsi="Times New Roman" w:cs="Times New Roman"/>
          <w:sz w:val="28"/>
          <w:szCs w:val="28"/>
        </w:rPr>
        <w:t xml:space="preserve"> КоАП РФ.</w:t>
      </w:r>
    </w:p>
    <w:p>
      <w:pPr>
        <w:spacing w:before="0" w:after="0"/>
        <w:ind w:firstLine="539"/>
        <w:jc w:val="both"/>
        <w:rPr>
          <w:sz w:val="28"/>
          <w:szCs w:val="28"/>
        </w:rPr>
      </w:pPr>
      <w:r>
        <w:rPr>
          <w:rFonts w:ascii="Times New Roman" w:eastAsia="Times New Roman" w:hAnsi="Times New Roman" w:cs="Times New Roman"/>
          <w:sz w:val="28"/>
          <w:szCs w:val="28"/>
        </w:rPr>
        <w:t xml:space="preserve">Таким образом, судья полагает, что вина </w:t>
      </w:r>
      <w:r>
        <w:rPr>
          <w:rFonts w:ascii="Times New Roman" w:eastAsia="Times New Roman" w:hAnsi="Times New Roman" w:cs="Times New Roman"/>
          <w:sz w:val="28"/>
          <w:szCs w:val="28"/>
        </w:rPr>
        <w:t>Филатова А.А.</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административном правонарушении. </w:t>
      </w:r>
    </w:p>
    <w:p>
      <w:pPr>
        <w:spacing w:before="0" w:after="0"/>
        <w:ind w:firstLine="539"/>
        <w:jc w:val="both"/>
        <w:rPr>
          <w:sz w:val="28"/>
          <w:szCs w:val="28"/>
        </w:rPr>
      </w:pP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Филатова А.А.</w:t>
      </w:r>
      <w:r>
        <w:rPr>
          <w:rFonts w:ascii="Times New Roman" w:eastAsia="Times New Roman" w:hAnsi="Times New Roman" w:cs="Times New Roman"/>
          <w:sz w:val="28"/>
          <w:szCs w:val="28"/>
        </w:rPr>
        <w:t xml:space="preserve"> правильно квалифицированы по ч. 1 ст. 20.25 КоАП РФ, как неуплата административного штрафа в срок, предусмотренный настоящим КоАП РФ.</w:t>
      </w:r>
    </w:p>
    <w:p>
      <w:pPr>
        <w:spacing w:before="0" w:after="0"/>
        <w:ind w:firstLine="539"/>
        <w:jc w:val="both"/>
        <w:rPr>
          <w:sz w:val="28"/>
          <w:szCs w:val="28"/>
        </w:rPr>
      </w:pPr>
      <w:r>
        <w:rPr>
          <w:rFonts w:ascii="Times New Roman" w:eastAsia="Times New Roman" w:hAnsi="Times New Roman" w:cs="Times New Roman"/>
          <w:sz w:val="28"/>
          <w:szCs w:val="28"/>
        </w:rPr>
        <w:t>Суд не принимает во внимание доводы лица, привлекаемого к административной ответственности и его представителя о том, что постановление о привлечение его к административной ответственности по ч. 2 ст. 8.7 КоАП РФ</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является незаконным, поскольку данное постановление вступило в законную силу и не обжаловано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Ссылка Филатова Д.А. на то, что ими данное постановление обжаловано, нельзя принять во внимание, </w:t>
      </w:r>
      <w:r>
        <w:rPr>
          <w:rFonts w:ascii="Times New Roman" w:eastAsia="Times New Roman" w:hAnsi="Times New Roman" w:cs="Times New Roman"/>
          <w:sz w:val="28"/>
          <w:szCs w:val="28"/>
        </w:rPr>
        <w:t xml:space="preserve">поскольку согласно копии определения судьи Красногвардейского районного суда от </w:t>
      </w:r>
      <w:r>
        <w:rPr>
          <w:rStyle w:val="cat-Dategrp-14rplc-4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жалоба Филатова А.А. на постановление ЮУ </w:t>
      </w:r>
      <w:r>
        <w:rPr>
          <w:rFonts w:ascii="Times New Roman" w:eastAsia="Times New Roman" w:hAnsi="Times New Roman" w:cs="Times New Roman"/>
          <w:sz w:val="28"/>
          <w:szCs w:val="28"/>
        </w:rPr>
        <w:t>Россельхознадзора</w:t>
      </w:r>
      <w:r>
        <w:rPr>
          <w:rFonts w:ascii="Times New Roman" w:eastAsia="Times New Roman" w:hAnsi="Times New Roman" w:cs="Times New Roman"/>
          <w:sz w:val="28"/>
          <w:szCs w:val="28"/>
        </w:rPr>
        <w:t xml:space="preserve"> от </w:t>
      </w:r>
      <w:r>
        <w:rPr>
          <w:rStyle w:val="cat-Dategrp-8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возвращена заявителю</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w:t>
      </w:r>
      <w:r>
        <w:rPr>
          <w:rFonts w:ascii="Times New Roman" w:eastAsia="Times New Roman" w:hAnsi="Times New Roman" w:cs="Times New Roman"/>
          <w:sz w:val="28"/>
          <w:szCs w:val="28"/>
        </w:rPr>
        <w:t>алоба, поданная Филатовым А.А.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Красногвардейский районный суд </w:t>
      </w:r>
      <w:r>
        <w:rPr>
          <w:rStyle w:val="cat-Dategrp-15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относится к обжалованию оспариваемого постановления</w:t>
      </w:r>
      <w:r>
        <w:rPr>
          <w:rFonts w:ascii="Times New Roman" w:eastAsia="Times New Roman" w:hAnsi="Times New Roman" w:cs="Times New Roman"/>
          <w:sz w:val="28"/>
          <w:szCs w:val="28"/>
        </w:rPr>
        <w:t xml:space="preserve">, поскольку согласно просительной части Филатов А.А. просит отменить постановление о возбуждении исполнительного производства № 82014/21/91972 от </w:t>
      </w:r>
      <w:r>
        <w:rPr>
          <w:rStyle w:val="cat-Dategrp-16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539"/>
        <w:jc w:val="both"/>
        <w:rPr>
          <w:sz w:val="28"/>
          <w:szCs w:val="28"/>
        </w:rPr>
      </w:pPr>
      <w:r>
        <w:rPr>
          <w:rFonts w:ascii="Times New Roman" w:eastAsia="Times New Roman" w:hAnsi="Times New Roman" w:cs="Times New Roman"/>
          <w:sz w:val="28"/>
          <w:szCs w:val="28"/>
        </w:rPr>
        <w:t xml:space="preserve">Также суд не принимает во внимание и доводы Филатова А.А. и его представителя, относительно того, что он не получал копию постановления о наложении штрафа, поскольку согласно закону риск за неполучение юридически значимой корреспонденции </w:t>
      </w:r>
      <w:r>
        <w:rPr>
          <w:rFonts w:ascii="Times New Roman" w:eastAsia="Times New Roman" w:hAnsi="Times New Roman" w:cs="Times New Roman"/>
          <w:sz w:val="28"/>
          <w:szCs w:val="28"/>
        </w:rPr>
        <w:t>лежит на получателе.</w:t>
      </w:r>
    </w:p>
    <w:p>
      <w:pPr>
        <w:spacing w:before="0" w:after="0"/>
        <w:ind w:firstLine="539"/>
        <w:jc w:val="both"/>
        <w:rPr>
          <w:sz w:val="28"/>
          <w:szCs w:val="28"/>
        </w:rPr>
      </w:pP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соответствии с ч. 2 ст. 4.1 КоАП РФ, учитывая характер совершенного административного правонарушения, личность виновного, систематически не уплачивает административные штрафы, отсутствие обстоятельств, которые отягчают административную ответственность, судья считает необходимым подвергнуть административному наказанию в пределах санкции ч. 1 ст. 20.25 КоАП РФ в виде штрафа. </w:t>
      </w:r>
    </w:p>
    <w:p>
      <w:pPr>
        <w:spacing w:before="0" w:after="0"/>
        <w:ind w:firstLine="539"/>
        <w:jc w:val="both"/>
        <w:rPr>
          <w:sz w:val="28"/>
          <w:szCs w:val="28"/>
        </w:rPr>
      </w:pPr>
      <w:r>
        <w:rPr>
          <w:rFonts w:ascii="Times New Roman" w:eastAsia="Times New Roman" w:hAnsi="Times New Roman" w:cs="Times New Roman"/>
          <w:sz w:val="28"/>
          <w:szCs w:val="28"/>
        </w:rPr>
        <w:t>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w:t>
      </w:r>
      <w:r>
        <w:rPr>
          <w:rFonts w:ascii="Times New Roman" w:eastAsia="Times New Roman" w:hAnsi="Times New Roman" w:cs="Times New Roman"/>
          <w:sz w:val="28"/>
          <w:szCs w:val="28"/>
        </w:rPr>
        <w:t xml:space="preserve"> соответствующей </w:t>
      </w:r>
      <w:r>
        <w:rPr>
          <w:rFonts w:ascii="Times New Roman" w:eastAsia="Times New Roman" w:hAnsi="Times New Roman" w:cs="Times New Roman"/>
          <w:sz w:val="28"/>
          <w:szCs w:val="28"/>
        </w:rPr>
        <w:t xml:space="preserve">статьей или частью статьи раздела II настоящего Кодекса, в случае, если минимальный размер административного штрафа для граждан составляет не </w:t>
      </w:r>
      <w:r>
        <w:rPr>
          <w:rStyle w:val="cat-SumInWordsgrp-25rplc-48"/>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а д</w:t>
      </w:r>
      <w:r>
        <w:rPr>
          <w:rFonts w:ascii="Times New Roman" w:eastAsia="Times New Roman" w:hAnsi="Times New Roman" w:cs="Times New Roman"/>
          <w:sz w:val="28"/>
          <w:szCs w:val="28"/>
        </w:rPr>
        <w:t xml:space="preserve">ля должностных лиц - не </w:t>
      </w:r>
      <w:r>
        <w:rPr>
          <w:rStyle w:val="cat-SumInWordsgrp-26rplc-49"/>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w:t>
      </w:r>
      <w:r>
        <w:rPr>
          <w:rStyle w:val="cat-SumInWordsgrp-27rplc-50"/>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а для должностных лиц - не </w:t>
      </w:r>
      <w:r>
        <w:rPr>
          <w:rStyle w:val="cat-SumInWordsgrp-28rplc-51"/>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w:t>
      </w:r>
    </w:p>
    <w:p>
      <w:pPr>
        <w:spacing w:before="0" w:after="0"/>
        <w:ind w:firstLine="539"/>
        <w:jc w:val="both"/>
        <w:rPr>
          <w:sz w:val="28"/>
          <w:szCs w:val="28"/>
        </w:rPr>
      </w:pPr>
      <w:r>
        <w:rPr>
          <w:rFonts w:ascii="Times New Roman" w:eastAsia="Times New Roman" w:hAnsi="Times New Roman" w:cs="Times New Roman"/>
          <w:sz w:val="28"/>
          <w:szCs w:val="28"/>
        </w:rPr>
        <w:t>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w:t>
      </w:r>
      <w:r>
        <w:rPr>
          <w:rFonts w:ascii="Times New Roman" w:eastAsia="Times New Roman" w:hAnsi="Times New Roman" w:cs="Times New Roman"/>
          <w:sz w:val="28"/>
          <w:szCs w:val="28"/>
        </w:rPr>
        <w:t xml:space="preserve"> (п. 2.2, 2.3 ст. 4.1 КоАП РФ)</w:t>
      </w:r>
      <w:r>
        <w:rPr>
          <w:rFonts w:ascii="Times New Roman" w:eastAsia="Times New Roman" w:hAnsi="Times New Roman" w:cs="Times New Roman"/>
          <w:sz w:val="28"/>
          <w:szCs w:val="28"/>
        </w:rPr>
        <w:t>.</w:t>
      </w:r>
    </w:p>
    <w:p>
      <w:pPr>
        <w:spacing w:before="0" w:after="0"/>
        <w:ind w:firstLine="539"/>
        <w:jc w:val="both"/>
        <w:rPr>
          <w:sz w:val="28"/>
          <w:szCs w:val="28"/>
        </w:rPr>
      </w:pPr>
      <w:r>
        <w:rPr>
          <w:rFonts w:ascii="Times New Roman" w:eastAsia="Times New Roman" w:hAnsi="Times New Roman" w:cs="Times New Roman"/>
          <w:sz w:val="28"/>
          <w:szCs w:val="28"/>
        </w:rPr>
        <w:t xml:space="preserve">Принимая во внимание, что Филатов А.А. является пенсионером </w:t>
      </w:r>
      <w:r>
        <w:rPr>
          <w:rFonts w:ascii="Times New Roman" w:eastAsia="Times New Roman" w:hAnsi="Times New Roman" w:cs="Times New Roman"/>
          <w:sz w:val="28"/>
          <w:szCs w:val="28"/>
        </w:rPr>
        <w:t xml:space="preserve">преклонного возраста, учитывая, что правонарушение не повлекло значительных последствий, судья считает возможным применить положения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2.2, 2.3 ч. 2 ст. 4.1 КоАП РФ и назначить ему наказание в виде штрафа в размере 20000,00 рублей.</w:t>
      </w:r>
    </w:p>
    <w:p>
      <w:pPr>
        <w:spacing w:before="0" w:after="0"/>
        <w:ind w:firstLine="539"/>
        <w:jc w:val="both"/>
        <w:rPr>
          <w:sz w:val="28"/>
          <w:szCs w:val="28"/>
        </w:rPr>
      </w:pPr>
      <w:r>
        <w:rPr>
          <w:rFonts w:ascii="Times New Roman" w:eastAsia="Times New Roman" w:hAnsi="Times New Roman" w:cs="Times New Roman"/>
          <w:sz w:val="28"/>
          <w:szCs w:val="28"/>
        </w:rPr>
        <w:t>Руководствуясь статьями 4.1, 20.25, 26.1, 26.2, 26.1</w:t>
      </w:r>
      <w:r>
        <w:rPr>
          <w:rFonts w:ascii="Times New Roman" w:eastAsia="Times New Roman" w:hAnsi="Times New Roman" w:cs="Times New Roman"/>
          <w:sz w:val="28"/>
          <w:szCs w:val="28"/>
        </w:rPr>
        <w:t xml:space="preserve">1, 29.9, 29.10 КоАП РФ, </w:t>
      </w:r>
    </w:p>
    <w:p>
      <w:pPr>
        <w:spacing w:before="0" w:after="0"/>
        <w:ind w:firstLine="539"/>
        <w:jc w:val="center"/>
        <w:rPr>
          <w:sz w:val="28"/>
          <w:szCs w:val="28"/>
        </w:rPr>
      </w:pPr>
      <w:r>
        <w:rPr>
          <w:rFonts w:ascii="Times New Roman" w:eastAsia="Times New Roman" w:hAnsi="Times New Roman" w:cs="Times New Roman"/>
          <w:sz w:val="28"/>
          <w:szCs w:val="28"/>
        </w:rPr>
        <w:t>ПОСТАНОВИЛ:</w:t>
      </w:r>
    </w:p>
    <w:p>
      <w:pPr>
        <w:spacing w:before="0" w:after="0"/>
        <w:ind w:firstLine="539"/>
        <w:jc w:val="both"/>
        <w:rPr>
          <w:sz w:val="28"/>
          <w:szCs w:val="28"/>
        </w:rPr>
      </w:pPr>
      <w:r>
        <w:rPr>
          <w:rFonts w:ascii="Times New Roman" w:eastAsia="Times New Roman" w:hAnsi="Times New Roman" w:cs="Times New Roman"/>
          <w:sz w:val="28"/>
          <w:szCs w:val="28"/>
        </w:rPr>
        <w:t>Филатова Андрея Андреевича,</w:t>
      </w:r>
      <w:r>
        <w:rPr>
          <w:rFonts w:ascii="Times New Roman" w:eastAsia="Times New Roman" w:hAnsi="Times New Roman" w:cs="Times New Roman"/>
          <w:sz w:val="28"/>
          <w:szCs w:val="28"/>
        </w:rPr>
        <w:t xml:space="preserve"> </w:t>
      </w:r>
      <w:r>
        <w:rPr>
          <w:rStyle w:val="cat-ExternalSystemDefinedgrp-42rplc-55"/>
          <w:rFonts w:ascii="Times New Roman" w:eastAsia="Times New Roman" w:hAnsi="Times New Roman" w:cs="Times New Roman"/>
          <w:sz w:val="28"/>
          <w:szCs w:val="28"/>
        </w:rPr>
        <w:t>...</w:t>
      </w:r>
      <w:r>
        <w:rPr>
          <w:rStyle w:val="cat-PassportDatagrp-30rplc-5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признать виновным в совершении административного правонарушения, предусмотренного ч. 1 ст. 20.25 КоАП Российской Федерации, и назн</w:t>
      </w:r>
      <w:r>
        <w:rPr>
          <w:rFonts w:ascii="Times New Roman" w:eastAsia="Times New Roman" w:hAnsi="Times New Roman" w:cs="Times New Roman"/>
          <w:sz w:val="28"/>
          <w:szCs w:val="28"/>
        </w:rPr>
        <w:t xml:space="preserve">ачить ему наказание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виде </w:t>
      </w:r>
      <w:r>
        <w:rPr>
          <w:rFonts w:ascii="Times New Roman" w:eastAsia="Times New Roman" w:hAnsi="Times New Roman" w:cs="Times New Roman"/>
          <w:sz w:val="28"/>
          <w:szCs w:val="28"/>
        </w:rPr>
        <w:t>административного штрафа</w:t>
      </w:r>
      <w:r>
        <w:rPr>
          <w:rFonts w:ascii="Times New Roman" w:eastAsia="Times New Roman" w:hAnsi="Times New Roman" w:cs="Times New Roman"/>
          <w:sz w:val="28"/>
          <w:szCs w:val="28"/>
        </w:rPr>
        <w:t xml:space="preserve"> с применением положений 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2.2 ч. 2 ст. 4.1 КоАП </w:t>
      </w:r>
      <w:r>
        <w:rPr>
          <w:rFonts w:ascii="Times New Roman" w:eastAsia="Times New Roman" w:hAnsi="Times New Roman" w:cs="Times New Roman"/>
          <w:sz w:val="28"/>
          <w:szCs w:val="28"/>
        </w:rPr>
        <w:t xml:space="preserve">РФ </w:t>
      </w:r>
      <w:r>
        <w:rPr>
          <w:rFonts w:ascii="Times New Roman" w:eastAsia="Times New Roman" w:hAnsi="Times New Roman" w:cs="Times New Roman"/>
          <w:sz w:val="28"/>
          <w:szCs w:val="28"/>
        </w:rPr>
        <w:t xml:space="preserve">в размере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000,00 рублей. </w:t>
      </w:r>
    </w:p>
    <w:p>
      <w:pPr>
        <w:spacing w:before="0" w:after="0"/>
        <w:ind w:firstLine="709"/>
        <w:jc w:val="both"/>
        <w:rPr>
          <w:sz w:val="28"/>
          <w:szCs w:val="28"/>
        </w:rPr>
      </w:pPr>
      <w:r>
        <w:rPr>
          <w:rFonts w:ascii="Times New Roman" w:eastAsia="Times New Roman" w:hAnsi="Times New Roman" w:cs="Times New Roman"/>
          <w:sz w:val="28"/>
          <w:szCs w:val="28"/>
        </w:rPr>
        <w:t>Штраф подлежит оплате по следующим реквизитам</w:t>
      </w:r>
      <w:r>
        <w:rPr>
          <w:rFonts w:ascii="Times New Roman" w:eastAsia="Times New Roman" w:hAnsi="Times New Roman" w:cs="Times New Roman"/>
          <w:sz w:val="28"/>
          <w:szCs w:val="28"/>
        </w:rPr>
        <w:t xml:space="preserve">: Получатель: УФК по </w:t>
      </w:r>
      <w:r>
        <w:rPr>
          <w:rStyle w:val="cat-Addressgrp-0rplc-5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(Министерство юстиции </w:t>
      </w:r>
      <w:r>
        <w:rPr>
          <w:rStyle w:val="cat-Addressgrp-0rplc-5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Наименование банка: Отделение </w:t>
      </w:r>
      <w:r>
        <w:rPr>
          <w:rStyle w:val="cat-Addressgrp-0rplc-6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Банка России//УФК по </w:t>
      </w:r>
      <w:r>
        <w:rPr>
          <w:rStyle w:val="cat-Addressgrp-5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ИНН </w:t>
      </w:r>
      <w:r>
        <w:rPr>
          <w:rStyle w:val="cat-PhoneNumbergrp-34rplc-6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5rplc-6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БИК </w:t>
      </w:r>
      <w:r>
        <w:rPr>
          <w:rStyle w:val="cat-PhoneNumbergrp-36rplc-6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Единый казначейский счет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40102810645370000035, Казначейский счет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Лицевой счет</w:t>
      </w:r>
      <w:r>
        <w:rPr>
          <w:rFonts w:ascii="Times New Roman" w:eastAsia="Times New Roman" w:hAnsi="Times New Roman" w:cs="Times New Roman"/>
          <w:sz w:val="28"/>
          <w:szCs w:val="28"/>
        </w:rPr>
        <w:t xml:space="preserve">  </w:t>
      </w:r>
      <w:r>
        <w:rPr>
          <w:rStyle w:val="cat-PhoneNumbergrp-37rplc-6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в УФК по</w:t>
      </w:r>
      <w:r>
        <w:rPr>
          <w:rFonts w:ascii="Times New Roman" w:eastAsia="Times New Roman" w:hAnsi="Times New Roman" w:cs="Times New Roman"/>
          <w:sz w:val="28"/>
          <w:szCs w:val="28"/>
        </w:rPr>
        <w:t xml:space="preserve">  </w:t>
      </w:r>
      <w:r>
        <w:rPr>
          <w:rStyle w:val="cat-Addressgrp-0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Код Сводного реестра </w:t>
      </w:r>
      <w:r>
        <w:rPr>
          <w:rStyle w:val="cat-PhoneNumbergrp-38rplc-6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9rplc-6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КБК </w:t>
      </w:r>
      <w:r>
        <w:rPr>
          <w:rStyle w:val="cat-PhoneNumbergrp-40rplc-6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Style w:val="cat-PhoneNumbergrp-41rplc-7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,УИН</w:t>
      </w:r>
      <w:r>
        <w:rPr>
          <w:rFonts w:ascii="Calibri" w:eastAsia="Calibri" w:hAnsi="Calibri" w:cs="Calibri"/>
          <w:sz w:val="22"/>
          <w:szCs w:val="22"/>
        </w:rPr>
        <w:t xml:space="preserve"> </w:t>
      </w:r>
      <w:r>
        <w:rPr>
          <w:rFonts w:ascii="Times New Roman" w:eastAsia="Times New Roman" w:hAnsi="Times New Roman" w:cs="Times New Roman"/>
          <w:sz w:val="28"/>
          <w:szCs w:val="28"/>
        </w:rPr>
        <w:t>0410760300545000072220195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лицу, привлеченному к административной ответственности, что в соответствии с требованиями части 1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8" w:history="1">
        <w:r>
          <w:rPr>
            <w:rFonts w:ascii="Times New Roman" w:eastAsia="Times New Roman" w:hAnsi="Times New Roman" w:cs="Times New Roman"/>
            <w:color w:val="0000EE"/>
            <w:sz w:val="28"/>
            <w:szCs w:val="28"/>
            <w:u w:val="single" w:color="0000EE"/>
          </w:rPr>
          <w:t>статьей 31.5</w:t>
        </w:r>
      </w:hyperlink>
      <w:r>
        <w:rPr>
          <w:rFonts w:ascii="Times New Roman" w:eastAsia="Times New Roman" w:hAnsi="Times New Roman" w:cs="Times New Roman"/>
          <w:sz w:val="28"/>
          <w:szCs w:val="28"/>
        </w:rPr>
        <w:t xml:space="preserve"> настоящего Кодекса.</w:t>
      </w:r>
    </w:p>
    <w:p>
      <w:pPr>
        <w:spacing w:before="0" w:after="0"/>
        <w:ind w:firstLine="709"/>
        <w:jc w:val="both"/>
        <w:rPr>
          <w:sz w:val="28"/>
          <w:szCs w:val="28"/>
        </w:rPr>
      </w:pPr>
      <w:r>
        <w:rPr>
          <w:rFonts w:ascii="Times New Roman" w:eastAsia="Times New Roman" w:hAnsi="Times New Roman" w:cs="Times New Roman"/>
          <w:sz w:val="28"/>
          <w:szCs w:val="28"/>
        </w:rPr>
        <w:t xml:space="preserve">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54 Красногвардейского судебного района </w:t>
      </w:r>
      <w:r>
        <w:rPr>
          <w:rStyle w:val="cat-Addressgrp-0rplc-7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6rplc-7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Постановление может быть обжаловано в Красногвардейский районный суд </w:t>
      </w:r>
      <w:r>
        <w:rPr>
          <w:rStyle w:val="cat-Addressgrp-0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 судью судебного участка № 54 Красногвардейского судебного района </w:t>
      </w:r>
      <w:r>
        <w:rPr>
          <w:rStyle w:val="cat-Addressgrp-0rplc-7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течение 10 суток со дня получения копии постановления</w:t>
      </w:r>
      <w:r>
        <w:rPr>
          <w:rFonts w:ascii="Times New Roman" w:eastAsia="Times New Roman" w:hAnsi="Times New Roman" w:cs="Times New Roman"/>
          <w:i/>
          <w:iCs/>
          <w:sz w:val="28"/>
          <w:szCs w:val="28"/>
        </w:rPr>
        <w:t>.</w:t>
      </w:r>
    </w:p>
    <w:p>
      <w:pPr>
        <w:spacing w:before="0" w:after="0"/>
        <w:ind w:firstLine="708"/>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И.В. Чернецкая </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1rplc-0">
    <w:name w:val="cat-PhoneNumber grp-31 rplc-0"/>
    <w:basedOn w:val="DefaultParagraphFont"/>
  </w:style>
  <w:style w:type="character" w:customStyle="1" w:styleId="cat-PhoneNumbergrp-32rplc-1">
    <w:name w:val="cat-PhoneNumber grp-32 rplc-1"/>
    <w:basedOn w:val="DefaultParagraphFont"/>
  </w:style>
  <w:style w:type="character" w:customStyle="1" w:styleId="cat-Addressgrp-1rplc-2">
    <w:name w:val="cat-Address grp-1 rplc-2"/>
    <w:basedOn w:val="DefaultParagraphFont"/>
  </w:style>
  <w:style w:type="character" w:customStyle="1" w:styleId="cat-Addressgrp-0rplc-3">
    <w:name w:val="cat-Address grp-0 rplc-3"/>
    <w:basedOn w:val="DefaultParagraphFont"/>
  </w:style>
  <w:style w:type="character" w:customStyle="1" w:styleId="cat-Addressgrp-2rplc-4">
    <w:name w:val="cat-Address grp-2 rplc-4"/>
    <w:basedOn w:val="DefaultParagraphFont"/>
  </w:style>
  <w:style w:type="character" w:customStyle="1" w:styleId="cat-PhoneNumbergrp-33rplc-5">
    <w:name w:val="cat-PhoneNumber grp-33 rplc-5"/>
    <w:basedOn w:val="DefaultParagraphFont"/>
  </w:style>
  <w:style w:type="character" w:customStyle="1" w:styleId="cat-Addressgrp-0rplc-8">
    <w:name w:val="cat-Address grp-0 rplc-8"/>
    <w:basedOn w:val="DefaultParagraphFont"/>
  </w:style>
  <w:style w:type="character" w:customStyle="1" w:styleId="cat-ExternalSystemDefinedgrp-42rplc-11">
    <w:name w:val="cat-ExternalSystemDefined grp-42 rplc-11"/>
    <w:basedOn w:val="DefaultParagraphFont"/>
  </w:style>
  <w:style w:type="character" w:customStyle="1" w:styleId="cat-PassportDatagrp-29rplc-12">
    <w:name w:val="cat-PassportData grp-29 rplc-12"/>
    <w:basedOn w:val="DefaultParagraphFont"/>
  </w:style>
  <w:style w:type="character" w:customStyle="1" w:styleId="cat-Addressgrp-4rplc-13">
    <w:name w:val="cat-Address grp-4 rplc-13"/>
    <w:basedOn w:val="DefaultParagraphFont"/>
  </w:style>
  <w:style w:type="character" w:customStyle="1" w:styleId="cat-Dategrp-8rplc-16">
    <w:name w:val="cat-Date grp-8 rplc-16"/>
    <w:basedOn w:val="DefaultParagraphFont"/>
  </w:style>
  <w:style w:type="character" w:customStyle="1" w:styleId="cat-Dategrp-9rplc-17">
    <w:name w:val="cat-Date grp-9 rplc-17"/>
    <w:basedOn w:val="DefaultParagraphFont"/>
  </w:style>
  <w:style w:type="character" w:customStyle="1" w:styleId="cat-Dategrp-10rplc-19">
    <w:name w:val="cat-Date grp-10 rplc-19"/>
    <w:basedOn w:val="DefaultParagraphFont"/>
  </w:style>
  <w:style w:type="character" w:customStyle="1" w:styleId="cat-Dategrp-8rplc-30">
    <w:name w:val="cat-Date grp-8 rplc-30"/>
    <w:basedOn w:val="DefaultParagraphFont"/>
  </w:style>
  <w:style w:type="character" w:customStyle="1" w:styleId="cat-Dategrp-11rplc-32">
    <w:name w:val="cat-Date grp-11 rplc-32"/>
    <w:basedOn w:val="DefaultParagraphFont"/>
  </w:style>
  <w:style w:type="character" w:customStyle="1" w:styleId="cat-Dategrp-12rplc-33">
    <w:name w:val="cat-Date grp-12 rplc-33"/>
    <w:basedOn w:val="DefaultParagraphFont"/>
  </w:style>
  <w:style w:type="character" w:customStyle="1" w:styleId="cat-Dategrp-13rplc-35">
    <w:name w:val="cat-Date grp-13 rplc-35"/>
    <w:basedOn w:val="DefaultParagraphFont"/>
  </w:style>
  <w:style w:type="character" w:customStyle="1" w:styleId="cat-Dategrp-14rplc-40">
    <w:name w:val="cat-Date grp-14 rplc-40"/>
    <w:basedOn w:val="DefaultParagraphFont"/>
  </w:style>
  <w:style w:type="character" w:customStyle="1" w:styleId="cat-Dategrp-8rplc-42">
    <w:name w:val="cat-Date grp-8 rplc-42"/>
    <w:basedOn w:val="DefaultParagraphFont"/>
  </w:style>
  <w:style w:type="character" w:customStyle="1" w:styleId="cat-Dategrp-15rplc-44">
    <w:name w:val="cat-Date grp-15 rplc-44"/>
    <w:basedOn w:val="DefaultParagraphFont"/>
  </w:style>
  <w:style w:type="character" w:customStyle="1" w:styleId="cat-Dategrp-16rplc-46">
    <w:name w:val="cat-Date grp-16 rplc-46"/>
    <w:basedOn w:val="DefaultParagraphFont"/>
  </w:style>
  <w:style w:type="character" w:customStyle="1" w:styleId="cat-SumInWordsgrp-25rplc-48">
    <w:name w:val="cat-SumInWords grp-25 rplc-48"/>
    <w:basedOn w:val="DefaultParagraphFont"/>
  </w:style>
  <w:style w:type="character" w:customStyle="1" w:styleId="cat-SumInWordsgrp-26rplc-49">
    <w:name w:val="cat-SumInWords grp-26 rplc-49"/>
    <w:basedOn w:val="DefaultParagraphFont"/>
  </w:style>
  <w:style w:type="character" w:customStyle="1" w:styleId="cat-SumInWordsgrp-27rplc-50">
    <w:name w:val="cat-SumInWords grp-27 rplc-50"/>
    <w:basedOn w:val="DefaultParagraphFont"/>
  </w:style>
  <w:style w:type="character" w:customStyle="1" w:styleId="cat-SumInWordsgrp-28rplc-51">
    <w:name w:val="cat-SumInWords grp-28 rplc-51"/>
    <w:basedOn w:val="DefaultParagraphFont"/>
  </w:style>
  <w:style w:type="character" w:customStyle="1" w:styleId="cat-ExternalSystemDefinedgrp-42rplc-55">
    <w:name w:val="cat-ExternalSystemDefined grp-42 rplc-55"/>
    <w:basedOn w:val="DefaultParagraphFont"/>
  </w:style>
  <w:style w:type="character" w:customStyle="1" w:styleId="cat-PassportDatagrp-30rplc-56">
    <w:name w:val="cat-PassportData grp-30 rplc-56"/>
    <w:basedOn w:val="DefaultParagraphFont"/>
  </w:style>
  <w:style w:type="character" w:customStyle="1" w:styleId="cat-Addressgrp-0rplc-58">
    <w:name w:val="cat-Address grp-0 rplc-58"/>
    <w:basedOn w:val="DefaultParagraphFont"/>
  </w:style>
  <w:style w:type="character" w:customStyle="1" w:styleId="cat-Addressgrp-0rplc-59">
    <w:name w:val="cat-Address grp-0 rplc-59"/>
    <w:basedOn w:val="DefaultParagraphFont"/>
  </w:style>
  <w:style w:type="character" w:customStyle="1" w:styleId="cat-Addressgrp-0rplc-60">
    <w:name w:val="cat-Address grp-0 rplc-60"/>
    <w:basedOn w:val="DefaultParagraphFont"/>
  </w:style>
  <w:style w:type="character" w:customStyle="1" w:styleId="cat-Addressgrp-5rplc-61">
    <w:name w:val="cat-Address grp-5 rplc-61"/>
    <w:basedOn w:val="DefaultParagraphFont"/>
  </w:style>
  <w:style w:type="character" w:customStyle="1" w:styleId="cat-PhoneNumbergrp-34rplc-62">
    <w:name w:val="cat-PhoneNumber grp-34 rplc-62"/>
    <w:basedOn w:val="DefaultParagraphFont"/>
  </w:style>
  <w:style w:type="character" w:customStyle="1" w:styleId="cat-PhoneNumbergrp-35rplc-63">
    <w:name w:val="cat-PhoneNumber grp-35 rplc-63"/>
    <w:basedOn w:val="DefaultParagraphFont"/>
  </w:style>
  <w:style w:type="character" w:customStyle="1" w:styleId="cat-PhoneNumbergrp-36rplc-64">
    <w:name w:val="cat-PhoneNumber grp-36 rplc-64"/>
    <w:basedOn w:val="DefaultParagraphFont"/>
  </w:style>
  <w:style w:type="character" w:customStyle="1" w:styleId="cat-PhoneNumbergrp-37rplc-65">
    <w:name w:val="cat-PhoneNumber grp-37 rplc-65"/>
    <w:basedOn w:val="DefaultParagraphFont"/>
  </w:style>
  <w:style w:type="character" w:customStyle="1" w:styleId="cat-Addressgrp-0rplc-66">
    <w:name w:val="cat-Address grp-0 rplc-66"/>
    <w:basedOn w:val="DefaultParagraphFont"/>
  </w:style>
  <w:style w:type="character" w:customStyle="1" w:styleId="cat-PhoneNumbergrp-38rplc-67">
    <w:name w:val="cat-PhoneNumber grp-38 rplc-67"/>
    <w:basedOn w:val="DefaultParagraphFont"/>
  </w:style>
  <w:style w:type="character" w:customStyle="1" w:styleId="cat-PhoneNumbergrp-39rplc-68">
    <w:name w:val="cat-PhoneNumber grp-39 rplc-68"/>
    <w:basedOn w:val="DefaultParagraphFont"/>
  </w:style>
  <w:style w:type="character" w:customStyle="1" w:styleId="cat-PhoneNumbergrp-40rplc-69">
    <w:name w:val="cat-PhoneNumber grp-40 rplc-69"/>
    <w:basedOn w:val="DefaultParagraphFont"/>
  </w:style>
  <w:style w:type="character" w:customStyle="1" w:styleId="cat-PhoneNumbergrp-41rplc-70">
    <w:name w:val="cat-PhoneNumber grp-41 rplc-70"/>
    <w:basedOn w:val="DefaultParagraphFont"/>
  </w:style>
  <w:style w:type="character" w:customStyle="1" w:styleId="cat-Addressgrp-0rplc-71">
    <w:name w:val="cat-Address grp-0 rplc-71"/>
    <w:basedOn w:val="DefaultParagraphFont"/>
  </w:style>
  <w:style w:type="character" w:customStyle="1" w:styleId="cat-Addressgrp-6rplc-72">
    <w:name w:val="cat-Address grp-6 rplc-72"/>
    <w:basedOn w:val="DefaultParagraphFont"/>
  </w:style>
  <w:style w:type="character" w:customStyle="1" w:styleId="cat-Addressgrp-0rplc-73">
    <w:name w:val="cat-Address grp-0 rplc-73"/>
    <w:basedOn w:val="DefaultParagraphFont"/>
  </w:style>
  <w:style w:type="character" w:customStyle="1" w:styleId="cat-Addressgrp-0rplc-74">
    <w:name w:val="cat-Address grp-0 rplc-7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hyperlink" Target="consultantplus://offline/ref=A6FCBBA40B09A4FB587F1D177046B1E8FF004B6BE32C0A0D2F12F857B125754DDF01FB3D707ECDB108R0G"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