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685A" w:rsidRPr="00941987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5-54-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941987" w:rsidR="00FB6EF7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FB6EF7" w:rsidRPr="00941987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9419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941987" w:rsidR="00DA605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Pr="00941987" w:rsidR="00A641BD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41987" w:rsidR="00DA6052">
        <w:rPr>
          <w:rFonts w:ascii="Times New Roman" w:eastAsia="Times New Roman" w:hAnsi="Times New Roman" w:cs="Times New Roman"/>
          <w:sz w:val="26"/>
          <w:szCs w:val="26"/>
          <w:lang w:eastAsia="ru-RU"/>
        </w:rPr>
        <w:t>-00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2458</w:t>
      </w:r>
      <w:r w:rsidRPr="00941987" w:rsidR="00A641B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941987" w:rsidR="0083556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AC2371" w:rsidRPr="00941987" w:rsidP="00F5685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85A" w:rsidRPr="00941987" w:rsidP="00F56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6B6FEA" w:rsidRPr="00941987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F74677" w:rsidRPr="00941987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тел.: (36556) 2-18-28, е</w:t>
      </w:r>
      <w:r w:rsidRPr="00941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-mail:ms54@must.rk.gov.ru)</w:t>
      </w:r>
    </w:p>
    <w:p w:rsidR="00F74677" w:rsidRPr="00941987" w:rsidP="00F746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5685A" w:rsidRPr="00941987" w:rsidP="00C40D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14 января 2025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</w:t>
      </w:r>
      <w:r w:rsidRPr="00941987" w:rsidR="00FB6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41987" w:rsidR="00C40D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41987" w:rsidR="00222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пгт. Красногвардейское</w:t>
      </w:r>
    </w:p>
    <w:p w:rsidR="00F5685A" w:rsidRPr="00941987" w:rsidP="00F568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A65" w:rsidRPr="00941987" w:rsidP="0003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Мировой судья судебного участка №54 Красногвардейского судебного района Республики Крым Чернецкая И.В</w:t>
      </w:r>
      <w:r w:rsidRPr="00941987" w:rsidR="007613D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в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судебном заседании дело об административном правонарушении, предусмотренном ст.19.7 КоАП РФ, в отношении:</w:t>
      </w:r>
    </w:p>
    <w:p w:rsidR="00035A65" w:rsidRPr="00941987" w:rsidP="0003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должностного лица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председателя ДОЛЖНОСТЬ</w:t>
      </w:r>
      <w:r w:rsidRPr="00941987" w:rsidR="00D62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Дорошенко В.А., </w:t>
      </w:r>
      <w:r w:rsidRPr="00941987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организации: АДРЕС</w:t>
      </w:r>
      <w:r w:rsidRPr="00941987" w:rsidR="002225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5A65" w:rsidRPr="00941987" w:rsidP="00035A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85A" w:rsidRPr="00941987" w:rsidP="00035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7C0BD7" w:rsidRPr="00941987" w:rsidP="00DA60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 w:rsidR="00035A6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41987" w:rsidR="00035A65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941987" w:rsidR="00035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hAnsi="Times New Roman"/>
          <w:sz w:val="26"/>
          <w:szCs w:val="26"/>
        </w:rPr>
        <w:t>ДОЛЖНОСТЬ</w:t>
      </w:r>
      <w:r w:rsidRPr="00941987" w:rsidR="00294917">
        <w:rPr>
          <w:rFonts w:ascii="Times New Roman" w:hAnsi="Times New Roman"/>
          <w:sz w:val="26"/>
          <w:szCs w:val="26"/>
        </w:rPr>
        <w:t>,</w:t>
      </w:r>
      <w:r w:rsidRPr="00941987" w:rsidR="00035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1987" w:rsidR="005177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941987" w:rsidR="00E51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 направила в Министерство юстиции Республики Крым </w:t>
      </w:r>
      <w:r w:rsidRPr="00941987" w:rsidR="00035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три нормативных правовых акта: решение №11/I от 02.10.2024г., решение №5/15-II от 24.10.2024г. и решение №6/16-II от 24.10.2024г., </w:t>
      </w:r>
      <w:r w:rsidRPr="00941987" w:rsidR="00E51A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в Регистр муниципальных нормативных правовых актов Республики Крым, тем самым создала препятствие </w:t>
      </w:r>
      <w:r w:rsidRPr="00941987" w:rsidR="0051779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деятельности государственного органа по систематизации и формированию нормативной базы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2501" w:rsidRPr="00941987" w:rsidP="0022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6 Закона Республики Крым от 19.01.2015 № 70-ЗРК,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представления копий муниципальных нормативных правовых актов в уполномоченный орган для включения в регистр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15 дней со дня их принятия,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направление нормативных правовых актов, вынесенных 24.10.2024</w:t>
      </w:r>
      <w:r w:rsidRPr="00941987" w:rsidR="00896885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13.11.2024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</w:t>
      </w:r>
    </w:p>
    <w:p w:rsidR="00222501" w:rsidRPr="00941987" w:rsidP="0022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Фактически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 от 24.10.2024г.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юстиции Республики Крым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предоставлен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03.12.2024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2501" w:rsidRPr="00941987" w:rsidP="0022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 w:rsidRPr="00941987" w:rsidR="00800ADF">
        <w:rPr>
          <w:rFonts w:ascii="Times New Roman" w:eastAsia="Times New Roman" w:hAnsi="Times New Roman" w:cs="Times New Roman"/>
          <w:sz w:val="26"/>
          <w:szCs w:val="26"/>
          <w:lang w:eastAsia="ru-RU"/>
        </w:rPr>
        <w:t>14.11.2024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222501" w:rsidRPr="00941987" w:rsidP="002225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Местом совершения правонарушения является адрес юридического лица: АДРЕС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E32F2" w:rsidRPr="00941987" w:rsidP="007E3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Бездействие </w:t>
      </w:r>
      <w:r w:rsidRPr="00941987" w:rsidR="00800ADF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выразившееся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941987" w:rsidR="005177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несвоевременном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представлении </w:t>
      </w:r>
      <w:r w:rsidRPr="00941987" w:rsidR="0051779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 в государственный орган, представление которой предусмотрено законом и необходимо для осуществления этим органом его деятельности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образует состав административного правонарушения,</w:t>
      </w:r>
      <w:r w:rsidRPr="00941987" w:rsidR="007E7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ответственность за которое предусмотрена ст.19.7 КоАП РФ.</w:t>
      </w:r>
    </w:p>
    <w:p w:rsidR="007E32F2" w:rsidRPr="00941987" w:rsidP="007E32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941987" w:rsidR="00800ADF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</w:t>
      </w:r>
      <w:r w:rsidRPr="00941987" w:rsidR="00231005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дате и времени судебного заседания извещен</w:t>
      </w:r>
      <w:r w:rsidRPr="00941987" w:rsidR="002310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</w:t>
      </w:r>
      <w:r w:rsidRPr="00941987" w:rsidR="00F746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причину не явки суду не сообщила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1987">
        <w:rPr>
          <w:rFonts w:eastAsia="Calibri"/>
          <w:sz w:val="26"/>
          <w:szCs w:val="26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Ходатайств о рассмотрении дела без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её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участия или об отложении рассмотрения дела не предоставила.</w:t>
      </w:r>
    </w:p>
    <w:p w:rsidR="007C517E" w:rsidRPr="00941987" w:rsidP="007C5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987">
        <w:rPr>
          <w:rFonts w:ascii="Times New Roman" w:hAnsi="Times New Roman" w:cs="Times New Roman"/>
          <w:sz w:val="26"/>
          <w:szCs w:val="26"/>
        </w:rPr>
        <w:t xml:space="preserve">         Помощник прокурора Красногвардейского района Республики Крым </w:t>
      </w:r>
      <w:r w:rsidRPr="00941987" w:rsidR="00800ADF">
        <w:rPr>
          <w:rFonts w:ascii="Times New Roman" w:hAnsi="Times New Roman" w:cs="Times New Roman"/>
          <w:sz w:val="26"/>
          <w:szCs w:val="26"/>
        </w:rPr>
        <w:t>Ислямова А.С.</w:t>
      </w:r>
      <w:r w:rsidRPr="00941987">
        <w:rPr>
          <w:rFonts w:ascii="Times New Roman" w:hAnsi="Times New Roman" w:cs="Times New Roman"/>
          <w:sz w:val="26"/>
          <w:szCs w:val="26"/>
        </w:rPr>
        <w:t xml:space="preserve"> не возражал</w:t>
      </w:r>
      <w:r w:rsidRPr="00941987" w:rsidR="00800ADF">
        <w:rPr>
          <w:rFonts w:ascii="Times New Roman" w:hAnsi="Times New Roman" w:cs="Times New Roman"/>
          <w:sz w:val="26"/>
          <w:szCs w:val="26"/>
        </w:rPr>
        <w:t>а</w:t>
      </w:r>
      <w:r w:rsidRPr="00941987">
        <w:rPr>
          <w:rFonts w:ascii="Times New Roman" w:hAnsi="Times New Roman" w:cs="Times New Roman"/>
          <w:sz w:val="26"/>
          <w:szCs w:val="26"/>
        </w:rPr>
        <w:t xml:space="preserve"> против рассмотрения дела без участия лица, </w:t>
      </w:r>
      <w:r w:rsidRPr="00941987" w:rsidR="00800ADF">
        <w:rPr>
          <w:rFonts w:ascii="Times New Roman" w:hAnsi="Times New Roman" w:cs="Times New Roman"/>
          <w:sz w:val="26"/>
          <w:szCs w:val="26"/>
        </w:rPr>
        <w:t>в отношении которого ведется производство по делу</w:t>
      </w:r>
      <w:r w:rsidRPr="00941987">
        <w:rPr>
          <w:rFonts w:ascii="Times New Roman" w:hAnsi="Times New Roman" w:cs="Times New Roman"/>
          <w:sz w:val="26"/>
          <w:szCs w:val="26"/>
        </w:rPr>
        <w:t>, пост</w:t>
      </w:r>
      <w:r w:rsidRPr="00941987">
        <w:rPr>
          <w:rFonts w:ascii="Times New Roman" w:hAnsi="Times New Roman" w:cs="Times New Roman"/>
          <w:sz w:val="26"/>
          <w:szCs w:val="26"/>
        </w:rPr>
        <w:t>ановление о привлечении должностного лица к административной ответственности поддержал</w:t>
      </w:r>
      <w:r w:rsidRPr="00941987" w:rsidR="00500EC8">
        <w:rPr>
          <w:rFonts w:ascii="Times New Roman" w:hAnsi="Times New Roman" w:cs="Times New Roman"/>
          <w:sz w:val="26"/>
          <w:szCs w:val="26"/>
        </w:rPr>
        <w:t>а</w:t>
      </w:r>
      <w:r w:rsidRPr="00941987">
        <w:rPr>
          <w:rFonts w:ascii="Times New Roman" w:hAnsi="Times New Roman" w:cs="Times New Roman"/>
          <w:sz w:val="26"/>
          <w:szCs w:val="26"/>
        </w:rPr>
        <w:t>.</w:t>
      </w:r>
    </w:p>
    <w:p w:rsidR="007C0BD7" w:rsidRPr="00941987" w:rsidP="007C51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1987">
        <w:rPr>
          <w:rFonts w:ascii="Times New Roman" w:hAnsi="Times New Roman" w:cs="Times New Roman"/>
          <w:sz w:val="26"/>
          <w:szCs w:val="26"/>
        </w:rPr>
        <w:t xml:space="preserve">          В соответствии с ч. 2 ст. 25.1 КоАП РФ в случаях, если имеются данные о надлежащем извещении лица о месте и времени рассмотрения дела, если от лица не поступ</w:t>
      </w:r>
      <w:r w:rsidRPr="00941987">
        <w:rPr>
          <w:rFonts w:ascii="Times New Roman" w:hAnsi="Times New Roman" w:cs="Times New Roman"/>
          <w:sz w:val="26"/>
          <w:szCs w:val="26"/>
        </w:rPr>
        <w:t xml:space="preserve">ило ходатайство об отложении рассмотрения дела либо если такое </w:t>
      </w:r>
      <w:r w:rsidRPr="00941987">
        <w:rPr>
          <w:rFonts w:ascii="Times New Roman" w:hAnsi="Times New Roman" w:cs="Times New Roman"/>
          <w:sz w:val="26"/>
          <w:szCs w:val="26"/>
        </w:rPr>
        <w:t>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C0BD7" w:rsidRPr="00941987" w:rsidP="003D7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987">
        <w:rPr>
          <w:rFonts w:ascii="Times New Roman" w:hAnsi="Times New Roman" w:cs="Times New Roman"/>
          <w:sz w:val="26"/>
          <w:szCs w:val="26"/>
        </w:rPr>
        <w:t>В связи с изложенн</w:t>
      </w:r>
      <w:r w:rsidRPr="00941987">
        <w:rPr>
          <w:rFonts w:ascii="Times New Roman" w:hAnsi="Times New Roman" w:cs="Times New Roman"/>
          <w:sz w:val="26"/>
          <w:szCs w:val="26"/>
        </w:rPr>
        <w:t xml:space="preserve">ым, судья признает причины неявки </w:t>
      </w:r>
      <w:r w:rsidRPr="00941987" w:rsidR="007E32F2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hAnsi="Times New Roman" w:cs="Times New Roman"/>
          <w:sz w:val="26"/>
          <w:szCs w:val="26"/>
        </w:rPr>
        <w:t xml:space="preserve"> в судебное заседание неуважительными и полагает возможным рассмотреть данное дело в </w:t>
      </w:r>
      <w:r w:rsidRPr="00941987">
        <w:rPr>
          <w:rFonts w:ascii="Times New Roman" w:hAnsi="Times New Roman" w:cs="Times New Roman"/>
          <w:sz w:val="26"/>
          <w:szCs w:val="26"/>
        </w:rPr>
        <w:t>е</w:t>
      </w:r>
      <w:r w:rsidRPr="00941987" w:rsidR="007E32F2">
        <w:rPr>
          <w:rFonts w:ascii="Times New Roman" w:hAnsi="Times New Roman" w:cs="Times New Roman"/>
          <w:sz w:val="26"/>
          <w:szCs w:val="26"/>
        </w:rPr>
        <w:t>ё</w:t>
      </w:r>
      <w:r w:rsidRPr="00941987">
        <w:rPr>
          <w:rFonts w:ascii="Times New Roman" w:hAnsi="Times New Roman" w:cs="Times New Roman"/>
          <w:sz w:val="26"/>
          <w:szCs w:val="26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</w:t>
      </w:r>
      <w:r w:rsidRPr="00941987">
        <w:rPr>
          <w:rFonts w:ascii="Times New Roman" w:hAnsi="Times New Roman" w:cs="Times New Roman"/>
          <w:sz w:val="26"/>
          <w:szCs w:val="26"/>
        </w:rPr>
        <w:t>рения дела об административном правонарушении по существу.</w:t>
      </w:r>
    </w:p>
    <w:p w:rsidR="007E32F2" w:rsidRPr="00941987" w:rsidP="003D7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1987">
        <w:rPr>
          <w:rFonts w:ascii="Times New Roman" w:hAnsi="Times New Roman" w:cs="Times New Roman"/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A83DD8" w:rsidRPr="00941987" w:rsidP="00AC7A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>В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соответствии с ч. 1 ст. 43.1 Федерального закона от 06.10.2003                          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      № 131-Ф3 «Об общих принципах организации местного самоуправления в Российской Федерации» муниципальные нормативные правовые акты подлежат включению в Регистр муниципальных нормативных правовых актов субъекта Российской Федерации, организация и веден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 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>Согласно ч. 1 ст. 4 Закона Республики Крым от 19.01.2015 № 70-ЗРК                             «О регис</w:t>
      </w:r>
      <w:r w:rsidRPr="00941987">
        <w:rPr>
          <w:rFonts w:ascii="Times New Roman" w:eastAsia="Calibri" w:hAnsi="Times New Roman" w:cs="Times New Roman"/>
          <w:sz w:val="26"/>
          <w:szCs w:val="26"/>
        </w:rPr>
        <w:t>тре муниципальных нормативных правовых актов Республики Крым» (далее по тексту - Закон Республики Крым от 19.01.2015 № 70-ЗРК), организация и ведение Регистра осуществляются уполномоченным Советом министров Республики Крым исполнительным органом государств</w:t>
      </w:r>
      <w:r w:rsidRPr="00941987">
        <w:rPr>
          <w:rFonts w:ascii="Times New Roman" w:eastAsia="Calibri" w:hAnsi="Times New Roman" w:cs="Times New Roman"/>
          <w:sz w:val="26"/>
          <w:szCs w:val="26"/>
        </w:rPr>
        <w:t>енной власти Республики Крым.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>При этом, согласно ст. 6 Закона Республики Крым от 19.01.2015 № 70-ЗРК, обязанность представления копий муниципальных нормативных правовых актов в течени</w:t>
      </w:r>
      <w:r w:rsidRPr="00941987" w:rsidR="00AC7A12">
        <w:rPr>
          <w:rFonts w:ascii="Times New Roman" w:eastAsia="Calibri" w:hAnsi="Times New Roman" w:cs="Times New Roman"/>
          <w:sz w:val="26"/>
          <w:szCs w:val="26"/>
        </w:rPr>
        <w:t xml:space="preserve">е </w:t>
      </w:r>
      <w:r w:rsidRPr="00941987">
        <w:rPr>
          <w:rFonts w:ascii="Times New Roman" w:eastAsia="Calibri" w:hAnsi="Times New Roman" w:cs="Times New Roman"/>
          <w:sz w:val="26"/>
          <w:szCs w:val="26"/>
        </w:rPr>
        <w:t>15 дней со дня их принятия в уполномоченный орган для включения в регис</w:t>
      </w:r>
      <w:r w:rsidRPr="00941987">
        <w:rPr>
          <w:rFonts w:ascii="Times New Roman" w:eastAsia="Calibri" w:hAnsi="Times New Roman" w:cs="Times New Roman"/>
          <w:sz w:val="26"/>
          <w:szCs w:val="26"/>
        </w:rPr>
        <w:t>тр возложена на лицо, уполномоченное в соответствии с уставом муниципального образования или иными муниципальными правовыми актами на подписание муниципальных нормативных правовых актов.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>Представляемые копии муниципальных правовых актов на бумажном носител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е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 Представляемые копии муниципальных правовых актов на бумажном носителе, состоящие из нескольких </w:t>
      </w:r>
      <w:r w:rsidRPr="00941987">
        <w:rPr>
          <w:rFonts w:ascii="Times New Roman" w:eastAsia="Calibri" w:hAnsi="Times New Roman" w:cs="Times New Roman"/>
          <w:sz w:val="26"/>
          <w:szCs w:val="26"/>
        </w:rPr>
        <w:t>листов, прошиваются, листы нумеруются и на обороте последнего листа заверяются подписью руководителя органа местного самоуправления, должностного лица местного самоуправления или уполномоченного им лица и скрепляются печатью.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Постановлением Совета министров Республики Крым от 27.06.2014 № 158 утверждено Положение о Министерстве юстиции Республики Крым, на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которое согласно п. 1.1 возложены полномочия по организации и ведению Регистра муниципальных нормативных правовых актов Респ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ублики Крым.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Установлено, что в </w:t>
      </w:r>
      <w:r w:rsidRPr="00941987" w:rsidR="00035A65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 2024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администрацией 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принято </w:t>
      </w:r>
      <w:r w:rsidRPr="00941987" w:rsidR="00035A6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нормативных правовых акта: решение №11/I от 02.10.2024г., решение №5/15-II от 24.10.2024г. и решение №6/16-II от 24.10.2024г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Однако, в нарушение вышеуказанных требований законодательства копии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</w:rPr>
        <w:t>двух решений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, принятых </w:t>
      </w:r>
      <w:r w:rsidRPr="00941987" w:rsidR="007E32F2">
        <w:rPr>
          <w:rFonts w:ascii="Times New Roman" w:eastAsia="Times New Roman" w:hAnsi="Times New Roman" w:cs="Times New Roman"/>
          <w:sz w:val="26"/>
          <w:szCs w:val="26"/>
        </w:rPr>
        <w:t>24.10.2024г.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</w:rPr>
        <w:t xml:space="preserve">направлены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в Министерство юстиции Республики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Крым для включения в Регистр только </w:t>
      </w:r>
      <w:r w:rsidRPr="00941987" w:rsidR="007E32F2">
        <w:rPr>
          <w:rFonts w:ascii="Times New Roman" w:eastAsia="Times New Roman" w:hAnsi="Times New Roman" w:cs="Times New Roman"/>
          <w:sz w:val="26"/>
          <w:szCs w:val="26"/>
        </w:rPr>
        <w:t>03.12.2024г.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, т.е. с нарушением установленного законодательством срока.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83DD8" w:rsidRPr="00941987" w:rsidP="00A83DD8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несвоевременного направления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 правовых актов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>ии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от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</w:rPr>
        <w:t>24.10.2024г.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подтверждается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</w:t>
      </w:r>
      <w:r w:rsidRPr="00941987" w:rsidR="0029491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исх. №1045/02-19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29.11.2024г.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копией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сопроводительны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исх.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495/02-18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eastAsia="ru-RU"/>
        </w:rPr>
        <w:t>4г. и №495/02-18 от 03.12.2024г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83DD8" w:rsidRPr="00941987" w:rsidP="00A83DD8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по предоставлению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НПА в Министерство юстиции Республики Крым для включения в Регистр согласно ч. 11 ст. 66 Ус</w:t>
      </w:r>
      <w:r w:rsidRPr="00941987" w:rsidR="00BE6CA0">
        <w:rPr>
          <w:rFonts w:ascii="Times New Roman" w:eastAsia="Times New Roman" w:hAnsi="Times New Roman" w:cs="Times New Roman"/>
          <w:sz w:val="26"/>
          <w:szCs w:val="26"/>
        </w:rPr>
        <w:t xml:space="preserve">тава муниципального образования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 w:rsidRPr="00941987" w:rsidR="00BE6C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 w:rsidRPr="00941987" w:rsidR="00BE6CA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района Республики Крым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, утвержденного решением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от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.11.2014 №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, возложена на председателя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совета.</w:t>
      </w:r>
    </w:p>
    <w:p w:rsidR="00A83DD8" w:rsidRPr="00941987" w:rsidP="00A83D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41987">
        <w:rPr>
          <w:rFonts w:ascii="Times New Roman" w:eastAsia="Calibri" w:hAnsi="Times New Roman" w:cs="Times New Roman"/>
          <w:sz w:val="26"/>
          <w:szCs w:val="26"/>
        </w:rPr>
        <w:t>Согласно ст. 4 Устава муниципального образования «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Красногвардейского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района Республики Крым» Главой муниципального образовани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я является председатель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сельского совета – глава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 </w:t>
      </w:r>
    </w:p>
    <w:p w:rsidR="00A83DD8" w:rsidRPr="00941987" w:rsidP="00A83DD8">
      <w:pPr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987"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7360920</wp:posOffset>
            </wp:positionH>
            <wp:positionV relativeFrom="page">
              <wp:posOffset>9472930</wp:posOffset>
            </wp:positionV>
            <wp:extent cx="3175" cy="3175"/>
            <wp:effectExtent l="0" t="0" r="0" b="0"/>
            <wp:wrapSquare wrapText="bothSides"/>
            <wp:docPr id="1" name="Picture 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64503" name="Picture 400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решением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Красногвардейского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района от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</w:rPr>
        <w:t>02.10.2024 № 1/</w:t>
      </w:r>
      <w:r w:rsidRPr="0094198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председателем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сельского совета – главой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избрана </w:t>
      </w:r>
      <w:r w:rsidRPr="00941987" w:rsidR="00BE6CA0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</w:p>
    <w:p w:rsidR="00A83DD8" w:rsidRPr="00941987" w:rsidP="00A83DD8">
      <w:pPr>
        <w:spacing w:after="0" w:line="240" w:lineRule="auto"/>
        <w:ind w:right="14"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2.4 </w:t>
      </w:r>
      <w:r w:rsidRPr="00941987" w:rsidR="007C40F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неисполнением либо </w:t>
      </w:r>
      <w:r w:rsidRPr="00941987">
        <w:rPr>
          <w:rFonts w:ascii="Calibri" w:eastAsia="Calibri" w:hAnsi="Calibri" w:cs="Times New Roman"/>
          <w:noProof/>
          <w:sz w:val="26"/>
          <w:szCs w:val="26"/>
          <w:lang w:eastAsia="ru-RU"/>
        </w:rPr>
        <w:drawing>
          <wp:inline distT="0" distB="0" distL="0" distR="0">
            <wp:extent cx="8890" cy="8890"/>
            <wp:effectExtent l="0" t="0" r="0" b="0"/>
            <wp:docPr id="2" name="Picture 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09724" name="Picture 40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ненадлежащим исполнением своих служебных обязанностей.</w:t>
      </w:r>
    </w:p>
    <w:p w:rsidR="00A83DD8" w:rsidRPr="00941987" w:rsidP="00A83DD8">
      <w:pPr>
        <w:spacing w:after="0" w:line="240" w:lineRule="auto"/>
        <w:ind w:right="14"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в действиях председателя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</w:t>
      </w:r>
      <w:r w:rsidRPr="00941987" w:rsidR="00082C68">
        <w:rPr>
          <w:rFonts w:ascii="Times New Roman" w:eastAsia="Times New Roman" w:hAnsi="Times New Roman" w:cs="Times New Roman"/>
          <w:sz w:val="26"/>
          <w:szCs w:val="26"/>
        </w:rPr>
        <w:t xml:space="preserve">го совета – главы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941987" w:rsidR="00F954C6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содержится состав административного правонарушения, предусмотренного ст. 19.7 </w:t>
      </w:r>
      <w:r w:rsidRPr="00941987" w:rsidR="007C40F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9419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BE6CA0" w:rsidRPr="00941987" w:rsidP="00BE6CA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941987" w:rsidR="00F954C6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19.7 КоАП РФ, подтверждается письменными доказательствами, имеющимися в материалах дела: </w:t>
      </w:r>
      <w:r w:rsidRPr="00941987" w:rsidR="007C517E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</w:rPr>
        <w:t xml:space="preserve">о возбуждении дела 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941987" w:rsidR="00223068">
        <w:rPr>
          <w:rFonts w:ascii="Times New Roman" w:eastAsia="Times New Roman" w:hAnsi="Times New Roman" w:cs="Times New Roman"/>
          <w:sz w:val="26"/>
          <w:szCs w:val="26"/>
        </w:rPr>
        <w:t>25.12.2024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Актом осмотра портала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  <w:lang w:val="en-US"/>
        </w:rPr>
        <w:t>pravo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  <w:lang w:val="en-US"/>
        </w:rPr>
        <w:t>minjust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 от 15.12.2024 г., копией запроса от 26.11.2024г., копией 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>требовани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 о предоставлении информации от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16.12.2024</w:t>
      </w:r>
      <w:r w:rsidRPr="00941987" w:rsidR="00DA4418">
        <w:rPr>
          <w:rFonts w:ascii="Times New Roman" w:eastAsia="Times New Roman" w:hAnsi="Times New Roman" w:cs="Times New Roman"/>
          <w:sz w:val="26"/>
          <w:szCs w:val="26"/>
        </w:rPr>
        <w:t xml:space="preserve"> года,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копией ответа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 исх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. №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1045/02-19 от 29.11.2024г., копией сопроводительных писем администрации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 исх. №495/02-18 от 03.12.2024г. и №495/02-18 от 03.12.2024г., </w:t>
      </w:r>
      <w:r w:rsidRPr="00941987" w:rsidR="000C2E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>копией почтовых уведомлений о вручении</w:t>
      </w:r>
      <w:r w:rsidRPr="00941987" w:rsidR="000C2E59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Pr="00941987" w:rsidR="00F954C6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 w:rsidR="000C2E5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41987" w:rsidR="00CB24DC">
        <w:rPr>
          <w:rFonts w:ascii="Times New Roman" w:eastAsia="Times New Roman" w:hAnsi="Times New Roman" w:cs="Times New Roman"/>
          <w:sz w:val="26"/>
          <w:szCs w:val="26"/>
        </w:rPr>
        <w:t xml:space="preserve">копией паспорта </w:t>
      </w:r>
      <w:r w:rsidRPr="00941987" w:rsidR="00CB24DC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 w:rsidR="000C2E59">
        <w:rPr>
          <w:rFonts w:ascii="Times New Roman" w:eastAsia="Times New Roman" w:hAnsi="Times New Roman" w:cs="Times New Roman"/>
          <w:sz w:val="26"/>
          <w:szCs w:val="26"/>
        </w:rPr>
        <w:t xml:space="preserve">, копией Устава МО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</w:rPr>
        <w:t xml:space="preserve"> сельского совета 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Красногвардейского 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</w:rPr>
        <w:t>района № 1/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41987" w:rsidR="00AD1967">
        <w:rPr>
          <w:rFonts w:ascii="Times New Roman" w:eastAsia="Times New Roman" w:hAnsi="Times New Roman" w:cs="Times New Roman"/>
          <w:sz w:val="26"/>
          <w:szCs w:val="26"/>
        </w:rPr>
        <w:t xml:space="preserve"> от 02.10.2024г</w:t>
      </w:r>
      <w:r w:rsidRPr="0094198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C2371" w:rsidRPr="00941987" w:rsidP="00AC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в отношении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 w:rsidR="00AD196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ст.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19.7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C2371" w:rsidRPr="00941987" w:rsidP="00AC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судья полагает, что вина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19.7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доказана и нашла свое подтверждение в ходе производства по делу об административном правонарушении. </w:t>
      </w:r>
    </w:p>
    <w:p w:rsidR="00AC2371" w:rsidRPr="00941987" w:rsidP="00AC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правильно квалифицированы по ст.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19.7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C2371" w:rsidRPr="00941987" w:rsidP="00AC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отягчающих или смягчающих административную ответственность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ст.4.3  КоАП РФ,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мировым судьей не установлено.</w:t>
      </w:r>
    </w:p>
    <w:p w:rsidR="00FD64C2" w:rsidRPr="00941987" w:rsidP="00AC23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2 ст. 4.1 КоАП РФ, учитывая характер совершенного административного пра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вонарушения, отсутствие вреда, личность виновного, признание вины, отсутствие обстоятельств, которые отягчают административную ответственность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совершенное правонарушение, судья считает необходимым подвергнуть </w:t>
      </w:r>
      <w:r w:rsidRPr="00941987">
        <w:rPr>
          <w:rFonts w:ascii="Times New Roman" w:eastAsia="Times New Roman" w:hAnsi="Times New Roman"/>
          <w:sz w:val="26"/>
          <w:szCs w:val="26"/>
          <w:lang w:eastAsia="ru-RU"/>
        </w:rPr>
        <w:t>Дорошенко В.А.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ому наказанию в пределах санкции ст.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19.7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в виде предупреждения.                    </w:t>
      </w:r>
    </w:p>
    <w:p w:rsidR="00FD64C2" w:rsidRPr="00941987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ст. ст.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2.9, 4.1,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29.9- 29.10, 19.7 КоАП РФ,</w:t>
      </w:r>
    </w:p>
    <w:p w:rsidR="00FD64C2" w:rsidRPr="00941987" w:rsidP="00FD6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ПОСТАНОВИЛ:</w:t>
      </w:r>
    </w:p>
    <w:p w:rsidR="00D62815" w:rsidRPr="00941987" w:rsidP="00D62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Calibri" w:hAnsi="Times New Roman" w:cs="Times New Roman"/>
          <w:b/>
          <w:sz w:val="26"/>
          <w:szCs w:val="26"/>
        </w:rPr>
        <w:t xml:space="preserve">должностное лицо: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Дорошенко В.А., ДАТА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1987">
        <w:rPr>
          <w:rFonts w:ascii="Times New Roman" w:eastAsia="Calibri" w:hAnsi="Times New Roman" w:cs="Times New Roman"/>
          <w:sz w:val="26"/>
          <w:szCs w:val="26"/>
        </w:rPr>
        <w:t xml:space="preserve">года рождения,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предусмотренном ст.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19.7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объявить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предупреждение.  </w:t>
      </w:r>
    </w:p>
    <w:p w:rsidR="00FD64C2" w:rsidRPr="00941987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 обжаловано в Красногвардейский районный суд Республики Крым через мирового судью, вынесшего постановление, в течение 10 </w:t>
      </w:r>
      <w:r w:rsidRPr="00941987" w:rsidR="00550AD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вручения или получения постановления. </w:t>
      </w:r>
    </w:p>
    <w:p w:rsidR="00514E27" w:rsidRPr="00941987" w:rsidP="00FD64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4C2" w:rsidRPr="00941987" w:rsidP="00514E27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41987" w:rsidR="00D62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41987">
        <w:rPr>
          <w:rFonts w:ascii="Times New Roman" w:eastAsia="Times New Roman" w:hAnsi="Times New Roman" w:cs="Times New Roman"/>
          <w:sz w:val="26"/>
          <w:szCs w:val="26"/>
          <w:lang w:eastAsia="ru-RU"/>
        </w:rPr>
        <w:t>.В. Чернецкая</w:t>
      </w:r>
    </w:p>
    <w:sectPr w:rsidSect="00294917">
      <w:pgSz w:w="11906" w:h="16838"/>
      <w:pgMar w:top="993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A6"/>
    <w:rsid w:val="00035A65"/>
    <w:rsid w:val="00082C68"/>
    <w:rsid w:val="000C2E59"/>
    <w:rsid w:val="00121C54"/>
    <w:rsid w:val="0015250E"/>
    <w:rsid w:val="001A1157"/>
    <w:rsid w:val="001C2504"/>
    <w:rsid w:val="001E5B49"/>
    <w:rsid w:val="002020DC"/>
    <w:rsid w:val="0021435A"/>
    <w:rsid w:val="00222501"/>
    <w:rsid w:val="00223068"/>
    <w:rsid w:val="00231005"/>
    <w:rsid w:val="00294917"/>
    <w:rsid w:val="00374212"/>
    <w:rsid w:val="00385355"/>
    <w:rsid w:val="003D76A7"/>
    <w:rsid w:val="004410A2"/>
    <w:rsid w:val="004421CA"/>
    <w:rsid w:val="00464018"/>
    <w:rsid w:val="0049344D"/>
    <w:rsid w:val="004B4355"/>
    <w:rsid w:val="004C4CE8"/>
    <w:rsid w:val="00500EC8"/>
    <w:rsid w:val="00514E27"/>
    <w:rsid w:val="0051779D"/>
    <w:rsid w:val="00550ADC"/>
    <w:rsid w:val="00670752"/>
    <w:rsid w:val="006B6FEA"/>
    <w:rsid w:val="00736645"/>
    <w:rsid w:val="00740504"/>
    <w:rsid w:val="007613D4"/>
    <w:rsid w:val="007C0BD7"/>
    <w:rsid w:val="007C40FC"/>
    <w:rsid w:val="007C517E"/>
    <w:rsid w:val="007E32F2"/>
    <w:rsid w:val="007E7BD9"/>
    <w:rsid w:val="00800ADF"/>
    <w:rsid w:val="00825D10"/>
    <w:rsid w:val="00835561"/>
    <w:rsid w:val="00896885"/>
    <w:rsid w:val="00941987"/>
    <w:rsid w:val="009F775F"/>
    <w:rsid w:val="00A641BD"/>
    <w:rsid w:val="00A83DD8"/>
    <w:rsid w:val="00AC2371"/>
    <w:rsid w:val="00AC7A12"/>
    <w:rsid w:val="00AD1967"/>
    <w:rsid w:val="00B053A9"/>
    <w:rsid w:val="00B4512B"/>
    <w:rsid w:val="00BA321C"/>
    <w:rsid w:val="00BE6CA0"/>
    <w:rsid w:val="00C40D94"/>
    <w:rsid w:val="00C96299"/>
    <w:rsid w:val="00CB24DC"/>
    <w:rsid w:val="00CD6228"/>
    <w:rsid w:val="00D62815"/>
    <w:rsid w:val="00DA4418"/>
    <w:rsid w:val="00DA6052"/>
    <w:rsid w:val="00E51A6B"/>
    <w:rsid w:val="00EA5311"/>
    <w:rsid w:val="00EB4B84"/>
    <w:rsid w:val="00EF19A6"/>
    <w:rsid w:val="00F5685A"/>
    <w:rsid w:val="00F74677"/>
    <w:rsid w:val="00F954C6"/>
    <w:rsid w:val="00FB6EF7"/>
    <w:rsid w:val="00FD64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68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5685A"/>
  </w:style>
  <w:style w:type="paragraph" w:styleId="BalloonText">
    <w:name w:val="Balloon Text"/>
    <w:basedOn w:val="Normal"/>
    <w:link w:val="a"/>
    <w:uiPriority w:val="99"/>
    <w:semiHidden/>
    <w:unhideWhenUsed/>
    <w:rsid w:val="00C4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0D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D6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