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0049-13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Каминского Максима </w:t>
      </w:r>
      <w:r>
        <w:rPr>
          <w:rFonts w:ascii="Times New Roman" w:eastAsia="Times New Roman" w:hAnsi="Times New Roman" w:cs="Times New Roman"/>
          <w:sz w:val="28"/>
          <w:szCs w:val="28"/>
        </w:rPr>
        <w:t>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детей: 2003, 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контролера в КФК,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Каминский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нарушение п. 2.7 Правил дорожного движения управлял транспортным средством – автомобиль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Каминский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не отрицал, пояснил, что действительно сел за руль, поскольку нужно было забрать сына с соседнего села, при этом в состоянии опьянения не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>, перед этим выпил ложку спирта в лечебных целях, т.к. у него язва желудка. Инвалидом первой второй группы 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административного правонарушения не отрицал, в содеянном раскаялся. Также пояснил, что не является инвалидом первой-второй группы, не является военнослужащим и не имеет званий.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 0</w:t>
      </w:r>
      <w:r>
        <w:rPr>
          <w:rFonts w:ascii="Times New Roman" w:eastAsia="Times New Roman" w:hAnsi="Times New Roman" w:cs="Times New Roman"/>
          <w:sz w:val="28"/>
          <w:szCs w:val="28"/>
        </w:rPr>
        <w:t>97103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января 2021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дома № 56, водитель Каминский М.С., в нарушение п. 2.7 Правил дорожного движения управлял транспортным средством – автомобиль </w:t>
      </w:r>
      <w:r>
        <w:rPr>
          <w:rStyle w:val="cat-CarMakeModelgrp-19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как установлено в судебном заседании и следует из протокола об отстранении от управления транспортным средством,, отстранение от управления транспортным средством произведено в 23 часа 26 минут,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временем совершения правонарушения является 23 часа 26 минут.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как следует из определения об устранении описки от 07.01.2021 года действия лица квалифицированы по ч. 3 ст. 12.8 КоАП РФ, поскольку Каминский М.С. является лицом, лишенным правом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следует из справки проверки базы данных ГИБДД.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 алкогольного опьянения серии 61 АА № 13</w:t>
      </w:r>
      <w:r>
        <w:rPr>
          <w:rFonts w:ascii="Times New Roman" w:eastAsia="Times New Roman" w:hAnsi="Times New Roman" w:cs="Times New Roman"/>
          <w:sz w:val="28"/>
          <w:szCs w:val="28"/>
        </w:rPr>
        <w:t>7321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Каминский М.С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что подтверждается видеозаписью.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мировой судья признает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Каминского Максима </w:t>
      </w:r>
      <w:r>
        <w:rPr>
          <w:rFonts w:ascii="Times New Roman" w:eastAsia="Times New Roman" w:hAnsi="Times New Roman" w:cs="Times New Roman"/>
          <w:sz w:val="28"/>
          <w:szCs w:val="28"/>
        </w:rPr>
        <w:t>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CarMakeModelgrp-19rplc-28">
    <w:name w:val="cat-CarMakeModel grp-19 rplc-28"/>
    <w:basedOn w:val="DefaultParagraphFont"/>
  </w:style>
  <w:style w:type="character" w:customStyle="1" w:styleId="cat-CarNumbergrp-20rplc-29">
    <w:name w:val="cat-CarNumber grp-20 rplc-29"/>
    <w:basedOn w:val="DefaultParagraphFont"/>
  </w:style>
  <w:style w:type="character" w:customStyle="1" w:styleId="cat-ExternalSystemDefinedgrp-24rplc-46">
    <w:name w:val="cat-ExternalSystemDefined grp-24 rplc-46"/>
    <w:basedOn w:val="DefaultParagraphFont"/>
  </w:style>
  <w:style w:type="character" w:customStyle="1" w:styleId="cat-PassportDatagrp-15rplc-47">
    <w:name w:val="cat-PassportData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