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/201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 января 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Бурова Дмитрия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9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ст. 20.21 КоАП РФ,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Буров Д.С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</w:rPr>
        <w:t>18810082180000225628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 ноября 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срок, предусмотренный ст. 32.2 КоАП, чем нарушил положения ч. 1 ст. 20.25 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Буров Д.С</w:t>
      </w:r>
      <w:r>
        <w:rPr>
          <w:rFonts w:ascii="Times New Roman" w:eastAsia="Times New Roman" w:hAnsi="Times New Roman" w:cs="Times New Roman"/>
          <w:sz w:val="27"/>
          <w:szCs w:val="27"/>
        </w:rPr>
        <w:t>. вину по указанному факту не отрицал, пояснил, что забыл о необходимости уплаты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Бурова Д.С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Бурова Д.С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Бурова Д.С.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>61 АГ 340476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24.01.2018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копией постановления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00,00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18810082180000225628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07.11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.2018,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20.11.</w:t>
      </w:r>
      <w:r>
        <w:rPr>
          <w:rFonts w:ascii="Times New Roman" w:eastAsia="Times New Roman" w:hAnsi="Times New Roman" w:cs="Times New Roman"/>
          <w:sz w:val="27"/>
          <w:szCs w:val="27"/>
        </w:rPr>
        <w:t>2018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Бурова Д.С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Бурова Д.С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Бурова Дмитрия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0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одна тысяча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, БИК 043510001, код бюджетной классификации 188116</w:t>
      </w:r>
      <w:r>
        <w:rPr>
          <w:rFonts w:ascii="Times New Roman" w:eastAsia="Times New Roman" w:hAnsi="Times New Roman" w:cs="Times New Roman"/>
          <w:sz w:val="27"/>
          <w:szCs w:val="27"/>
        </w:rPr>
        <w:t>4300001600014</w:t>
      </w:r>
      <w:r>
        <w:rPr>
          <w:rFonts w:ascii="Times New Roman" w:eastAsia="Times New Roman" w:hAnsi="Times New Roman" w:cs="Times New Roman"/>
          <w:sz w:val="27"/>
          <w:szCs w:val="27"/>
        </w:rPr>
        <w:t>0, УИН 188</w:t>
      </w:r>
      <w:r>
        <w:rPr>
          <w:rFonts w:ascii="Times New Roman" w:eastAsia="Times New Roman" w:hAnsi="Times New Roman" w:cs="Times New Roman"/>
          <w:sz w:val="27"/>
          <w:szCs w:val="27"/>
        </w:rPr>
        <w:t>10491192000000131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0rplc-25">
    <w:name w:val="cat-PassportData grp-2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