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3C3" w:rsidRPr="00242CC9" w:rsidP="004713C3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Дело № 5-54-33/2023</w:t>
      </w:r>
    </w:p>
    <w:p w:rsidR="004713C3" w:rsidRPr="00242CC9" w:rsidP="004713C3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242CC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0054-01-2023-000326-87</w:t>
      </w:r>
    </w:p>
    <w:p w:rsidR="004713C3" w:rsidRPr="00242CC9" w:rsidP="00471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13C3" w:rsidRPr="00242CC9" w:rsidP="00471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4713C3" w:rsidRPr="003A34D3" w:rsidP="003A3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242CC9"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242CC9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242CC9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242CC9">
        <w:rPr>
          <w:rFonts w:ascii="Times New Roman" w:eastAsia="Times New Roman" w:hAnsi="Times New Roman"/>
          <w:iCs/>
          <w:lang w:val="en-US" w:eastAsia="ru-RU"/>
        </w:rPr>
        <w:t>mail</w:t>
      </w:r>
      <w:r w:rsidRPr="00242CC9">
        <w:rPr>
          <w:rFonts w:ascii="Times New Roman" w:eastAsia="Times New Roman" w:hAnsi="Times New Roman"/>
          <w:iCs/>
          <w:lang w:eastAsia="ru-RU"/>
        </w:rPr>
        <w:t>:</w:t>
      </w:r>
      <w:r w:rsidRPr="00242CC9">
        <w:rPr>
          <w:rFonts w:ascii="Times New Roman" w:eastAsia="Times New Roman" w:hAnsi="Times New Roman"/>
          <w:lang w:val="en-US" w:eastAsia="ru-RU"/>
        </w:rPr>
        <w:t>ms</w:t>
      </w:r>
      <w:r w:rsidRPr="00242CC9">
        <w:rPr>
          <w:rFonts w:ascii="Times New Roman" w:eastAsia="Times New Roman" w:hAnsi="Times New Roman"/>
          <w:lang w:eastAsia="ru-RU"/>
        </w:rPr>
        <w:t>54@</w:t>
      </w:r>
      <w:r w:rsidRPr="00242CC9">
        <w:rPr>
          <w:rFonts w:ascii="Times New Roman" w:eastAsia="Times New Roman" w:hAnsi="Times New Roman"/>
          <w:lang w:val="en-US" w:eastAsia="ru-RU"/>
        </w:rPr>
        <w:t>must</w:t>
      </w:r>
      <w:r w:rsidRPr="00242CC9">
        <w:rPr>
          <w:rFonts w:ascii="Times New Roman" w:eastAsia="Times New Roman" w:hAnsi="Times New Roman"/>
          <w:lang w:eastAsia="ru-RU"/>
        </w:rPr>
        <w:t>.</w:t>
      </w:r>
      <w:r w:rsidRPr="00242CC9">
        <w:rPr>
          <w:rFonts w:ascii="Times New Roman" w:eastAsia="Times New Roman" w:hAnsi="Times New Roman"/>
          <w:lang w:val="en-US" w:eastAsia="ru-RU"/>
        </w:rPr>
        <w:t>rk</w:t>
      </w:r>
      <w:r w:rsidRPr="00242CC9">
        <w:rPr>
          <w:rFonts w:ascii="Times New Roman" w:eastAsia="Times New Roman" w:hAnsi="Times New Roman"/>
          <w:lang w:eastAsia="ru-RU"/>
        </w:rPr>
        <w:t>.</w:t>
      </w:r>
      <w:r w:rsidRPr="00242CC9">
        <w:rPr>
          <w:rFonts w:ascii="Times New Roman" w:eastAsia="Times New Roman" w:hAnsi="Times New Roman"/>
          <w:lang w:val="en-US" w:eastAsia="ru-RU"/>
        </w:rPr>
        <w:t>gov</w:t>
      </w:r>
      <w:r w:rsidRPr="00242CC9">
        <w:rPr>
          <w:rFonts w:ascii="Times New Roman" w:eastAsia="Times New Roman" w:hAnsi="Times New Roman"/>
          <w:lang w:eastAsia="ru-RU"/>
        </w:rPr>
        <w:t>.</w:t>
      </w:r>
      <w:r w:rsidRPr="00242CC9">
        <w:rPr>
          <w:rFonts w:ascii="Times New Roman" w:eastAsia="Times New Roman" w:hAnsi="Times New Roman"/>
          <w:lang w:val="en-US" w:eastAsia="ru-RU"/>
        </w:rPr>
        <w:t>ru</w:t>
      </w:r>
      <w:r w:rsidRPr="00242CC9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4713C3" w:rsidRPr="00242CC9" w:rsidP="004713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713C3" w:rsidRPr="00242CC9" w:rsidP="004713C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16 февраля 2023 года             </w:t>
      </w:r>
      <w:r w:rsid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 пгт. Красногвардейское</w:t>
      </w:r>
    </w:p>
    <w:p w:rsidR="004713C3" w:rsidRPr="00242CC9" w:rsidP="004713C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ч. 3 ст.19.24 КоАП РФ, в отношении: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Стасюка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В.Ю., </w:t>
      </w:r>
      <w:r w:rsidRPr="003D31AB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2CC9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3C3" w:rsidRPr="00242CC9" w:rsidP="004713C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Стасюк В.Ю.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12.04.2022 года</w:t>
      </w:r>
      <w:r w:rsidRPr="00242CC9" w:rsidR="00F97B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>Апшеронск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ом Краснодарского края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>был установлен административный надзор</w:t>
      </w:r>
      <w:r w:rsidRPr="00242CC9" w:rsidR="0072500B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административные ограничения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 xml:space="preserve"> из которых является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242CC9" w:rsidR="0072500B">
        <w:rPr>
          <w:rFonts w:ascii="Times New Roman" w:eastAsia="Times New Roman" w:hAnsi="Times New Roman"/>
          <w:sz w:val="28"/>
          <w:szCs w:val="28"/>
          <w:lang w:eastAsia="ru-RU"/>
        </w:rPr>
        <w:t>обязательная явка на регистрацию в ОМВД по месту жительства или пребывания 3 раза в месяц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2CC9" w:rsidR="00FD2A18">
        <w:rPr>
          <w:rFonts w:ascii="Times New Roman" w:eastAsia="Times New Roman" w:hAnsi="Times New Roman"/>
          <w:sz w:val="28"/>
          <w:szCs w:val="28"/>
          <w:lang w:eastAsia="ru-RU"/>
        </w:rPr>
        <w:t>19.12.2022 года в период времени 09 часов 00 минут</w:t>
      </w:r>
      <w:r w:rsidR="00FD2A18">
        <w:rPr>
          <w:rFonts w:ascii="Times New Roman" w:eastAsia="Times New Roman" w:hAnsi="Times New Roman"/>
          <w:sz w:val="28"/>
          <w:szCs w:val="28"/>
          <w:lang w:eastAsia="ru-RU"/>
        </w:rPr>
        <w:t xml:space="preserve"> до 18 часов 00 минут, </w:t>
      </w:r>
      <w:r w:rsidRPr="00242CC9" w:rsidR="0072500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>явился на</w:t>
      </w:r>
      <w:r w:rsidRPr="00242CC9" w:rsidR="0072500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2CC9" w:rsidR="0072500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ОМВД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Красногвардейскому району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, чем нарушил ФЗ-64 от 06.04.2011 года.</w:t>
      </w:r>
    </w:p>
    <w:p w:rsidR="004713C3" w:rsidRPr="00242CC9" w:rsidP="00471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судебном заседании  </w:t>
      </w:r>
      <w:r w:rsidRPr="00242CC9" w:rsidR="00750B4C">
        <w:rPr>
          <w:rFonts w:ascii="Times New Roman" w:eastAsia="Times New Roman" w:hAnsi="Times New Roman"/>
          <w:sz w:val="28"/>
          <w:szCs w:val="28"/>
          <w:lang w:eastAsia="ru-RU"/>
        </w:rPr>
        <w:t>Стасюк В.Ю.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вину по указанным фактам не отрицал, пояснил, что 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 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на регистрацию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13560">
        <w:rPr>
          <w:rFonts w:ascii="Times New Roman" w:eastAsia="Times New Roman" w:hAnsi="Times New Roman"/>
          <w:sz w:val="28"/>
          <w:szCs w:val="28"/>
          <w:lang w:eastAsia="ru-RU"/>
        </w:rPr>
        <w:t>так как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>забыл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13C3" w:rsidRPr="00242CC9" w:rsidP="004713C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чет обязательные работы на срок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до сорока часов либо административный арест на срок от десяти до пятнадцати суток.</w:t>
      </w:r>
    </w:p>
    <w:p w:rsidR="004713C3" w:rsidRPr="00242CC9" w:rsidP="00471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Федеральному закону от 06 апреля 2011 года 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64-ФЗ "Об административном надзоре за лицами, освобожденными из мест лишения свободы" администрат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4713C3" w:rsidRPr="00242CC9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4713C3" w:rsidRPr="00242CC9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В силу п. 7 ч. 1 ст. 11 вышеуказанного Федерального закона, поднадзорное лицо обязано до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4713C3" w:rsidRPr="00242CC9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42CC9" w:rsidRPr="00242CC9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законную силу решен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>Апшеронск</w:t>
      </w:r>
      <w:r w:rsidRPr="00242CC9" w:rsidR="002521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</w:t>
      </w:r>
      <w:r w:rsidRPr="00242CC9" w:rsidR="002521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Pr="00242CC9" w:rsidR="002521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2CC9" w:rsidR="009C0EA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 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>от 12.04.2022 года в отношении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E9113C">
        <w:rPr>
          <w:rFonts w:ascii="Times New Roman" w:eastAsia="Times New Roman" w:hAnsi="Times New Roman"/>
          <w:sz w:val="28"/>
          <w:szCs w:val="28"/>
          <w:lang w:eastAsia="ru-RU"/>
        </w:rPr>
        <w:t>Стасюк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а В.Ю. 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административный надзор 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административные ограничения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>, одним из которых является обязательная явка на регистрацию в ОМВД по месту жительства или пребывания 3 (три) раза в месяц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 установлен </w:t>
      </w:r>
      <w:r w:rsidRPr="00242CC9" w:rsidR="00C74EC2">
        <w:rPr>
          <w:rFonts w:ascii="Times New Roman" w:eastAsia="Times New Roman" w:hAnsi="Times New Roman"/>
          <w:sz w:val="28"/>
          <w:szCs w:val="28"/>
          <w:lang w:eastAsia="ru-RU"/>
        </w:rPr>
        <w:t>сроком на 10 (дес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>ять) лет до погашения судимости.</w:t>
      </w:r>
    </w:p>
    <w:p w:rsidR="009F638A" w:rsidP="009F6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прибытия поднадзорного лица на регист</w:t>
      </w:r>
      <w:r w:rsidRPr="00242CC9" w:rsidR="002E6D4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42CC9" w:rsidR="003868BD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13.06.2022 года, 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 xml:space="preserve">с которым </w:t>
      </w:r>
      <w:r w:rsidRPr="00242CC9" w:rsidR="0058793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Стасюк В.Ю. 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ознакомлен </w:t>
      </w:r>
      <w:r w:rsidRPr="00242CC9" w:rsidR="00587931">
        <w:rPr>
          <w:rFonts w:ascii="Times New Roman" w:eastAsia="Times New Roman" w:hAnsi="Times New Roman"/>
          <w:sz w:val="28"/>
          <w:szCs w:val="28"/>
          <w:lang w:eastAsia="ru-RU"/>
        </w:rPr>
        <w:t>под роспись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>, ему</w:t>
      </w:r>
      <w:r w:rsidR="00C74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09:00 часов до 18:00 часов </w:t>
      </w:r>
      <w:r w:rsidRPr="00242CC9" w:rsidR="002E6D4A">
        <w:rPr>
          <w:rFonts w:ascii="Times New Roman" w:eastAsia="Times New Roman" w:hAnsi="Times New Roman"/>
          <w:sz w:val="28"/>
          <w:szCs w:val="28"/>
          <w:lang w:eastAsia="ru-RU"/>
        </w:rPr>
        <w:t>в первый, второй и третий понедельник каж</w:t>
      </w:r>
      <w:r w:rsidRPr="00242CC9" w:rsidR="00E9113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 месяца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являться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регистрацию </w:t>
      </w:r>
      <w:r w:rsidRPr="00242CC9" w:rsidR="00E9113C">
        <w:rPr>
          <w:rFonts w:ascii="Times New Roman" w:eastAsia="Times New Roman" w:hAnsi="Times New Roman"/>
          <w:sz w:val="28"/>
          <w:szCs w:val="28"/>
          <w:lang w:eastAsia="ru-RU"/>
        </w:rPr>
        <w:t>в НОАН ОУУП и ПДН ОМВД Росс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по Красногвардейскому району.</w:t>
      </w:r>
    </w:p>
    <w:p w:rsidR="004713C3" w:rsidRPr="00242CC9" w:rsidP="004D73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днако 19.12.2022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 xml:space="preserve"> в третий понедельник 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Стасюк В.Ю. </w:t>
      </w:r>
      <w:r w:rsidRPr="00235745">
        <w:rPr>
          <w:rFonts w:ascii="Times New Roman" w:eastAsia="Times New Roman" w:hAnsi="Times New Roman"/>
          <w:sz w:val="28"/>
          <w:szCs w:val="28"/>
          <w:lang w:eastAsia="ru-RU"/>
        </w:rPr>
        <w:t>в пер</w:t>
      </w:r>
      <w:r w:rsidRPr="00235745">
        <w:rPr>
          <w:rFonts w:ascii="Times New Roman" w:eastAsia="Times New Roman" w:hAnsi="Times New Roman"/>
          <w:sz w:val="28"/>
          <w:szCs w:val="28"/>
          <w:lang w:eastAsia="ru-RU"/>
        </w:rPr>
        <w:t>иод времени с 09 часо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00 минут до 18 часов 00 минут</w:t>
      </w:r>
      <w:r w:rsidRPr="00235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явился на 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>регистраци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 xml:space="preserve"> в ОМВД по месту житель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>ства, чем нарушил установленное ему судом ограничение в виде административного надзора.</w:t>
      </w:r>
      <w:r w:rsidRPr="00242CC9" w:rsidR="004D7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CC9" w:rsidR="002E6D4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713C3" w:rsidRPr="00242CC9" w:rsidP="00471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A34D3" w:rsidR="009C0EAB">
        <w:rPr>
          <w:rFonts w:ascii="Times New Roman" w:eastAsia="Times New Roman" w:hAnsi="Times New Roman"/>
          <w:sz w:val="28"/>
          <w:szCs w:val="28"/>
          <w:lang w:eastAsia="ru-RU"/>
        </w:rPr>
        <w:t>Стасюком В.Ю.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034218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 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рапортом об обнаружении признаков административного правонарушения, копией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Апшеронск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Краснодарского края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12.04.2022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рафика прибытия поднадзорного лица на регистрацию,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5879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егистрационного листа</w:t>
      </w:r>
      <w:r w:rsidRPr="00242CC9" w:rsidR="00C72E9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поднадзорного лица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2CC9" w:rsid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242CC9" w:rsidR="00452002">
        <w:rPr>
          <w:rFonts w:ascii="Times New Roman" w:eastAsia="Times New Roman" w:hAnsi="Times New Roman"/>
          <w:sz w:val="28"/>
          <w:szCs w:val="28"/>
          <w:lang w:eastAsia="ru-RU"/>
        </w:rPr>
        <w:t>Стасюка В.Ю.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2CC9" w:rsidRPr="002F6F5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</w:t>
      </w: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совершенного  правонарушения, а так же наступившие последствия.</w:t>
      </w:r>
    </w:p>
    <w:p w:rsidR="004713C3" w:rsidRPr="002F6F5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Стасюк В.Ю. привлекался к административной ответственности по ч. </w:t>
      </w:r>
      <w:r w:rsidRPr="002F6F58" w:rsidR="00C71A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РФ, а именно: </w:t>
      </w:r>
      <w:r w:rsidRPr="002F6F58" w:rsidR="00C71AC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F6F58" w:rsidR="002F6F5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F6F58" w:rsidR="00C71AC6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.2022  года.</w:t>
      </w:r>
    </w:p>
    <w:p w:rsidR="00C71AC6" w:rsidRPr="002F6F58" w:rsidP="00C71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раскаяние лица, совершившего административное правонарушение.</w:t>
      </w:r>
    </w:p>
    <w:p w:rsidR="004713C3" w:rsidRPr="002F6F58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</w:t>
      </w:r>
      <w:r w:rsidRPr="002F6F58" w:rsidR="002F6F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="002F6F58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судьей </w:t>
      </w:r>
      <w:r w:rsidRPr="002F6F58" w:rsidR="002F6F58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F58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с ч. 2 ст. 4.1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еобходимым подвергнуть административному наказанию в пределах санкции ч. 3 ст. 19.24 КоАП РФ в виде обязательных работ.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242CC9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3C3" w:rsidRPr="00242CC9" w:rsidP="004713C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Стасюка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В.Ю., ДАТА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 w:rsidR="004713C3" w:rsidRPr="00242CC9" w:rsidP="004713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лицу, привлекаемому к административной отве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>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4713C3" w:rsidRPr="00242CC9" w:rsidP="004713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3C3" w:rsidRPr="00242CC9" w:rsidP="004713C3">
      <w:pPr>
        <w:spacing w:after="0" w:line="240" w:lineRule="auto"/>
        <w:ind w:firstLine="708"/>
        <w:rPr>
          <w:sz w:val="28"/>
          <w:szCs w:val="28"/>
        </w:rPr>
      </w:pP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 </w:t>
      </w:r>
      <w:r w:rsidRPr="00242C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И.В. Чернецкая</w:t>
      </w:r>
    </w:p>
    <w:p w:rsidR="004713C3" w:rsidRPr="00242CC9" w:rsidP="004713C3">
      <w:pPr>
        <w:rPr>
          <w:sz w:val="28"/>
          <w:szCs w:val="28"/>
        </w:rPr>
      </w:pPr>
    </w:p>
    <w:p w:rsidR="008620F0" w:rsidRPr="00242CC9">
      <w:pPr>
        <w:rPr>
          <w:sz w:val="28"/>
          <w:szCs w:val="28"/>
        </w:rPr>
      </w:pPr>
    </w:p>
    <w:sectPr w:rsidSect="003D3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84"/>
    <w:rsid w:val="00213560"/>
    <w:rsid w:val="00235745"/>
    <w:rsid w:val="00242CC9"/>
    <w:rsid w:val="00252131"/>
    <w:rsid w:val="002E6D4A"/>
    <w:rsid w:val="002F6F58"/>
    <w:rsid w:val="003868BD"/>
    <w:rsid w:val="003A34D3"/>
    <w:rsid w:val="003D31AB"/>
    <w:rsid w:val="00452002"/>
    <w:rsid w:val="004713C3"/>
    <w:rsid w:val="004D7382"/>
    <w:rsid w:val="00587931"/>
    <w:rsid w:val="0072500B"/>
    <w:rsid w:val="00750B4C"/>
    <w:rsid w:val="008620F0"/>
    <w:rsid w:val="009C0EAB"/>
    <w:rsid w:val="009F638A"/>
    <w:rsid w:val="00BD4F84"/>
    <w:rsid w:val="00C71AC6"/>
    <w:rsid w:val="00C72E90"/>
    <w:rsid w:val="00C74EC2"/>
    <w:rsid w:val="00E9113C"/>
    <w:rsid w:val="00F97B5F"/>
    <w:rsid w:val="00FD2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F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