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0054-01-2021-000</w:t>
      </w:r>
      <w:r>
        <w:rPr>
          <w:rFonts w:ascii="Times New Roman" w:eastAsia="Times New Roman" w:hAnsi="Times New Roman" w:cs="Times New Roman"/>
          <w:sz w:val="28"/>
          <w:szCs w:val="28"/>
        </w:rPr>
        <w:t>118-97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Шабанова </w:t>
      </w:r>
      <w:r>
        <w:rPr>
          <w:rFonts w:ascii="Times New Roman" w:eastAsia="Times New Roman" w:hAnsi="Times New Roman" w:cs="Times New Roman"/>
          <w:sz w:val="28"/>
          <w:szCs w:val="28"/>
        </w:rPr>
        <w:t>Эскендера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Редвановича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имеющего на иждивении троих несовершеннолетних детей: 213, 2015, 2019 года рождения, работающего в должности животновода в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являющегося инвалидом 1, 2 группы,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Шабанов Э.Р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управлял транспортным средством – мопед </w:t>
      </w:r>
      <w:r>
        <w:rPr>
          <w:rStyle w:val="cat-CarMakeModelgrp-20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государственного регистрационного номера, на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км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Крым,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по ОББПАСН МВД о прохождении медицинского освидетельствования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Транспортное средство – мопед не подлежит государственной регистрации.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Шабанов Э.Р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 правонарушения не отрицал, пояснил, что отказался пройти освидетельствование на месте и от медицинского освидетельствования в медицинском учреждении, т.к. </w:t>
      </w:r>
      <w:r>
        <w:rPr>
          <w:rFonts w:ascii="Times New Roman" w:eastAsia="Times New Roman" w:hAnsi="Times New Roman" w:cs="Times New Roman"/>
          <w:sz w:val="28"/>
          <w:szCs w:val="28"/>
        </w:rPr>
        <w:t>ранее употреблял спиртосодержащую продукцию.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серии 82АП № 097</w:t>
      </w:r>
      <w:r>
        <w:rPr>
          <w:rFonts w:ascii="Times New Roman" w:eastAsia="Times New Roman" w:hAnsi="Times New Roman" w:cs="Times New Roman"/>
          <w:sz w:val="28"/>
          <w:szCs w:val="28"/>
        </w:rPr>
        <w:t>222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 января 2021 года в 21 час 20 минут, водитель Шабанов Э.Р., управлял транспортным средством – мопед </w:t>
      </w:r>
      <w:r>
        <w:rPr>
          <w:rStyle w:val="cat-CarMakeModelgrp-20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государственного регистрационного номера, на 4км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Крым, не имея права управления транспортными средствами, в нарушение п.2.1.1, п. 2.3.2 Правил дорожного движения,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выполнил законного требования сотрудника ГИБДД по ОББПАСН МВД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>.,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82ОТ № 017</w:t>
      </w:r>
      <w:r>
        <w:rPr>
          <w:rFonts w:ascii="Times New Roman" w:eastAsia="Times New Roman" w:hAnsi="Times New Roman" w:cs="Times New Roman"/>
          <w:sz w:val="28"/>
          <w:szCs w:val="28"/>
        </w:rPr>
        <w:t>989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серии 61 АК № 5823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а также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Шабанов Э.Р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отказался от прохождения освидетельствования, однако у него наблюдались явные признаки опьянения, а именно: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признаки опьянения: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>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Шабанов Э.Р</w:t>
      </w:r>
      <w:r>
        <w:rPr>
          <w:rFonts w:ascii="Times New Roman" w:eastAsia="Times New Roman" w:hAnsi="Times New Roman" w:cs="Times New Roman"/>
          <w:sz w:val="28"/>
          <w:szCs w:val="28"/>
        </w:rPr>
        <w:t>., не имеет права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транспортными средствами, то судья квалифицирует его действия по ч. 2 ст. 12.26 КоАП РФ, - как н</w:t>
      </w:r>
      <w:r>
        <w:rPr>
          <w:rFonts w:ascii="Times New Roman" w:eastAsia="Times New Roman" w:hAnsi="Times New Roman" w:cs="Times New Roman"/>
          <w:sz w:val="28"/>
          <w:szCs w:val="28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правильно квалифицированы по ч. 2 ст. 12.26 КоАП РФ, т.к. он, в нарушение п.2.1.1,п.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 4.2 КоАП РФ мировой судья признает раскаяние лица, совершившего административное правонарушение, а также личность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имеет 3х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Шабанова </w:t>
      </w:r>
      <w:r>
        <w:rPr>
          <w:rFonts w:ascii="Times New Roman" w:eastAsia="Times New Roman" w:hAnsi="Times New Roman" w:cs="Times New Roman"/>
          <w:sz w:val="28"/>
          <w:szCs w:val="28"/>
        </w:rPr>
        <w:t>Эскендера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Редвановича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4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CarMakeModelgrp-20rplc-16">
    <w:name w:val="cat-CarMakeModel grp-20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CarMakeModelgrp-20rplc-25">
    <w:name w:val="cat-CarMakeModel grp-20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PassportDatagrp-16rplc-45">
    <w:name w:val="cat-PassportData grp-1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