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5-54-35/2018</w:t>
      </w:r>
    </w:p>
    <w:p w:rsidR="00A77B3E">
      <w:r>
        <w:t>ПОСТАНОВЛЕНИЕ</w:t>
      </w:r>
    </w:p>
    <w:p w:rsidR="00A77B3E"/>
    <w:p w:rsidR="00A77B3E">
      <w:r>
        <w:t xml:space="preserve">06 марта 2018 года                                                       пгт. Красногвардейское </w:t>
      </w:r>
    </w:p>
    <w:p w:rsidR="00A77B3E">
      <w:r>
        <w:t xml:space="preserve"> </w:t>
      </w:r>
    </w:p>
    <w:p w:rsidR="00A77B3E">
      <w:r>
        <w:t>Мировой судья судебного участка №54 Красногвардейского судебного района Республики Крым Чернецкая И.В.,</w:t>
      </w:r>
    </w:p>
    <w:p w:rsidR="00A77B3E">
      <w:r>
        <w:t xml:space="preserve">рассмотрев в открытом 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ч.1 ст.19.5 КоАП РФ, в отношении юридического лица ГБУЗ РК «Красногвардейская ЦРБ», юридический адрес: адрес, </w:t>
      </w:r>
    </w:p>
    <w:p w:rsidR="00A77B3E">
      <w:r>
        <w:t>установил:</w:t>
      </w:r>
    </w:p>
    <w:p w:rsidR="00A77B3E"/>
    <w:p w:rsidR="00A77B3E">
      <w:r>
        <w:t xml:space="preserve">          ГБУЗ  РК «Красногвардейская ЦРБ» не выполнило в срок до 15.01.2018 года предписание Территориального отдела по Красногвардейскому району Межрегионального управления Роспотребнадзора по Республике Крым и г. Севастополю от 04.03.2016 года и от 20.09.2016 года. </w:t>
      </w:r>
    </w:p>
    <w:p w:rsidR="00A77B3E">
      <w:r>
        <w:t>В ходе рассмотрения дела представитель ГБУЗ РК «Красногвардейская ЦРБ» Колпаков В.И., с указанным нарушением согласился, пояснил, что ведется работа по устранению нарушений, однако устранение недостатков, указанных в предписании требует больших денежных затрат. Также пояснил, что в Министерство здравоохранения с заявками о выделении денежных средств предприятие не обращалось, в Роспотребнадзор с заявлениями о продлении сроков, также не обращались.</w:t>
      </w:r>
    </w:p>
    <w:p w:rsidR="00A77B3E">
      <w:r>
        <w:t xml:space="preserve">Судья, выслушав представителя  ГБУЗ РК «Красногвардейская ЦРБ», исследовав в совокупности материалы дела об административном правонарушении, приходит к выводу о том, что ГБУЗ РК «Красногвардейская ЦРБ» в совершении административного правонарушения, предусмотренного ч.1 ст.19.5 КоАП РФ, доказана и нашла свое подтверждение в ходе производства по делу об административном правонарушении. </w:t>
      </w:r>
    </w:p>
    <w:p w:rsidR="00A77B3E">
      <w:r>
        <w:t>В соответствии с частью 1 статьи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A77B3E">
      <w:r>
        <w:t>Как следует из протокола об административном правонарушении 30.01.2018 г., при проведении внеплановой выездной проверки ГБУЗ РК «Красногвардейская ЦРБ» было выявлено, что предписание, вынесенное от 04.03.2016 г. и 20.09.2016 г., выполнено не в полном объеме.</w:t>
      </w:r>
    </w:p>
    <w:p w:rsidR="00A77B3E">
      <w:r>
        <w:t xml:space="preserve">         Согласно административному протоколу от 30.01.2018 г. не выполнены  следующие требования:</w:t>
      </w:r>
    </w:p>
    <w:p w:rsidR="00A77B3E">
      <w:r>
        <w:t>- Поликлиника пгт.Октябрьское: не приобретено достаточное количество сумок холодильников, чем нарушен р.III, п.3.11 СП 3.3.2.1120-02;</w:t>
      </w:r>
    </w:p>
    <w:p w:rsidR="00A77B3E">
      <w:r>
        <w:t>- Инфекционное отделение: не оборудована крытая площадка для дезинфекции автотранспорта, чем нарушен р.1,п.2.16 СанПиН 2.1.3.2630-10; не оборудована вытяжная вентиляционная система устройствами обеззараживания воздуха или фильтрами тонкой очистки, чем нарушен р.1, п.6.18. СанПиН 2.1.3.2630-10;</w:t>
      </w:r>
    </w:p>
    <w:p w:rsidR="00A77B3E">
      <w:r>
        <w:t xml:space="preserve">- Бактериологические отделы клинико-диагностических лабораторий: не оборудована автономная система приточно-вытяжной вентиляции с механическим побуждением фильтрами тонкой очистки в боксе, в микробиологических комнатах как в пгт. Красногвардейское, так и в пгт. Октябрьское, чем нарушен п.2.3.24 СП 1.3.2322-08; не оборудованы пожарной сигнализацией, запирающими устройствами двери помещений «заразной» зоны, чем нарушен п.2.3.13, 2.3.22 СП 1.3.2322-08; не соблюдается четкое деление на «чистую»  и «грязную» половины, чем нарушен п.2.3.7 СП 1.3.2322-08; не проведен ремонт помещений, где имеются дефекты, чем нарушен п.2.3.11 СП 1.3.2322-08; окна не обеспечены защитой от попадания прямого солнечного света на рабочие столы, чем нарушен п.2.3.20 СП 1.3.2322-08. </w:t>
      </w:r>
    </w:p>
    <w:p w:rsidR="00A77B3E">
      <w:r>
        <w:t>Согласно ст. 24.1 КоАП РФ задачами производства по делам об административных правонарушений являются всестороннее, полное, объективное и своевременное выяснение всех обстоятельств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77B3E">
      <w:r>
        <w:t>В соответствии со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A77B3E">
      <w:r>
        <w:t>В соответствии с ч. 1,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Доказательства в силу ст. 26.11 КоАП РФ оцениваются судьей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Виновность ГБУЗ РК «Красногвардейская ЦРБ» в совершении указанного административного правонарушения подтверждается: протоколом об административном правонарушении от 30.01.2018 г., копией предписания от 04.03.2016 г., копией предписания от 20.09.2016 г., копией акта проверки от 30.01.2018 г.</w:t>
      </w:r>
    </w:p>
    <w:p w:rsidR="00A77B3E">
      <w: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p>
    <w:p w:rsidR="00A77B3E">
      <w:r>
        <w:t>Представленные по делу доказательства являются допустимыми и достаточными для установления вины ГБУЗ РК «Красногвардейская ЦРБ» в совершении административного правонарушения, предусмотренного ч.1 ст.19.5 КоАП РФ.</w:t>
      </w:r>
    </w:p>
    <w:p w:rsidR="00A77B3E">
      <w:r>
        <w:t xml:space="preserve">Таким образом, судья полагает, что вина ГБУЗ РК «Красногвардейская ЦРБ» в совершении административного правонарушения, предусмотренного ч.1 ст.19.5 КоАП РФ, доказана и нашла свое подтверждение в ходе производства по делу об административном правонарушении. </w:t>
      </w:r>
    </w:p>
    <w:p w:rsidR="00A77B3E">
      <w:r>
        <w:t xml:space="preserve"> </w:t>
        <w:tab/>
        <w:t>Действия ГБУЗ РК «Красногвардейское ЦРБ» правильно квалифицированы по ч.1 ст.19.5 КоАП РФ.</w:t>
      </w:r>
    </w:p>
    <w:p w:rsidR="00A77B3E">
      <w:r>
        <w:t>Обстоятельств, смягчающих или отягчающих административную ответственность ГБУЗ РК «Красногвардейская ЦРБ», мировым судьей не установлено.</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При назначении вида и размера административного наказания судья учитывает характер совершенного правонарушения, обстоятельства дела, отсутствие смягчающих и отягчающих обстоятельств.</w:t>
      </w:r>
    </w:p>
    <w:p w:rsidR="00A77B3E">
      <w:r>
        <w:t>На основании изложенного, и руководствуясь ст. ст. 19.5 ч. 1,  29.10 КоАП РФ, мировой судья</w:t>
      </w:r>
    </w:p>
    <w:p w:rsidR="00A77B3E">
      <w:r>
        <w:t>постановил:</w:t>
      </w:r>
    </w:p>
    <w:p w:rsidR="00A77B3E">
      <w:r>
        <w:t xml:space="preserve">          Государственное бюджетное учреждение здравоохранения Республики Крым «Красногвардейская центральная районная больница», признать виновным в совершении административного правонарушения, предусмотренного ч.1 ст.19.5 КоАП РФ, и назначить  наказание в виде штрафа в размере 10000,00 руб. (десять тысяч рублей 00 копеек).</w:t>
      </w:r>
    </w:p>
    <w:p w:rsidR="00A77B3E">
      <w:r>
        <w:tab/>
        <w:t>Разъяснить юридическому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p w:rsidR="00A77B3E">
      <w:r>
        <w:t xml:space="preserve">           Штраф подлежит перечислению на счет получателя платежа 40101810335100010001, получатель УФК по Республике Крым (Межрегиональное управление Роспотребнадзора по Республике Крым и городу Севастополю л/с 04751А92080) КБК 14111607000016000140, ОКТМО 35620000, ИНН 7707832944, КПП 91001001, БИК 043510001, УИН 14104820726800001830, ЕИП 29105006609910501001 (постановление № 5-54/35/2018). </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54 Красногвардейского судебного района Республики Крым по адресу: пгт. Красногвардейское, ул. Чкалова, д.8.</w:t>
      </w:r>
    </w:p>
    <w:p w:rsidR="00A77B3E">
      <w:r>
        <w:t xml:space="preserve"> </w:t>
        <w:tab/>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w:t>
      </w:r>
    </w:p>
    <w:p w:rsidR="00A77B3E"/>
    <w:p w:rsidR="00A77B3E">
      <w:r>
        <w:t>Мировой судья                                                          И.В. 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