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5-54-48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марта 2018 года индивидуальный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достоверности предоставленных сведений в отчете по застрахованным лицам (СЗВ-СТАЖ) за 2017 год. Срок предоставления отчетности до 01 марта 2018 года, сведения на 1 застрахованное лицо предоставлены 02.04.2018 г. с ошибками в периоде стажа.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в ее отсутствие. Вину за совершение правонарушения, предусмотренного ст.15.33.2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 признает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полагает возможным рассмотреть данное дело в отсутствие лица, в отношении которого составлен протокол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(персонифицированном) страхователи ежегодно не позднее 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 годом представляют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физические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10.06.2018 г. является индивидуальным предпринимателем.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индивидуальных предпринимателей, сведениями по страхователю, передаваемые в ПФР для ведения индивидуального (персонифицированного) учета (исходная) (форма ОДВ-1), сведениями о страховом стаже застрахованных лиц (форма СЗВ-СТАЖ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2017г.).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отчете «Сведения о страховом стаже застрахованных лиц» (форма СЗВ-СТАЖ) за 2017 год сведения о периодах работы на 1 застрахованное лицо предоставлены с ошибками в периоде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стажа. Факт нарушения выявлен по результатам сверки ежемесячных отчетов СЗВ-М и годового отчета СЗВ-СТАЖ за 2017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Людмиле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15.33.2, 4.1, 26.1, 26.2, 26.11, 29.9,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Людмилу Николаев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43510001, получатель УФК по Республике Крым (ГУ-отделение пенсионного фонда РФ по Республике Крым) КБК 39211620010066000140, ИНН 7706808265, КПП 910201001, ОКТМО 35000000, УИН 0, статус лица - 08.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z w:val="28"/>
          <w:szCs w:val="28"/>
        </w:rPr>
        <w:t>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160" w:line="254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