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5-54-49/2018</w:t>
      </w:r>
    </w:p>
    <w:p w:rsidR="00A77B3E">
      <w:r>
        <w:t>ПОСТАНОВЛЕНИЕ</w:t>
      </w:r>
    </w:p>
    <w:p w:rsidR="00A77B3E"/>
    <w:p w:rsidR="00A77B3E">
      <w:r>
        <w:t>21 февраля 2018 года                                            пгт. Красногвардейское</w:t>
      </w:r>
    </w:p>
    <w:p w:rsidR="00A77B3E"/>
    <w:p w:rsidR="00A77B3E">
      <w:r>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rsidR="00A77B3E">
      <w:r>
        <w:t>Дуничева Сергея Николаевича, паспортные данные, гражданина РФ, работающего трактористом в ООО «АФ-Элита», проживающего и зарегистрированного по адрес, адрес по ч. 2  ст. 12.27 КоАП РФ,</w:t>
      </w:r>
    </w:p>
    <w:p w:rsidR="00A77B3E">
      <w:r>
        <w:t>у с т а н о в и л:</w:t>
      </w:r>
    </w:p>
    <w:p w:rsidR="00A77B3E"/>
    <w:p w:rsidR="00A77B3E">
      <w:r>
        <w:tab/>
        <w:t>Дуничев С.Н., 02.02.2018 года в 01 час 00 минут на автодороге объезд с. Карповка 0 км+280м Красногвардейского района Республики Крым, управляя транспортным средством ВАЗ 21150, регистрационный номер Р9980Е150, не выбрал безопасную скорость движения, не учел метеорологические условия, не принял мер до полной остановки транспортного средства, после чего допустил выезд за пределы проезжей части, где совершив наезд на препятствие – электроопору, оставил место ДТП, участником которого он является, чем нарушил п. 2.5 ПДД РФ.</w:t>
      </w:r>
    </w:p>
    <w:p w:rsidR="00A77B3E">
      <w:r>
        <w:t>При рассмотрении дела Дуничев С.Н. вину в совершенном правонарушении признал, пояснил, что ДТП произошло ночью, в связи с чем не стал вызывать сотрудников ГИБДД.</w:t>
      </w:r>
    </w:p>
    <w:p w:rsidR="00A77B3E">
      <w:r>
        <w:t>Исследовав материалы дела, выслушав пояснения правонарушителя, судья приходит к выводу, что в действиях Дуничева С.Н. усматривается состав административного правонарушения, предусмотренного ч. 2 ст. 12.27 КоАП РФ, а именно: оставление водителем в нарушение Правил дорожного движения места дорожно-транспортного происшествия, участником которого он является.</w:t>
      </w:r>
    </w:p>
    <w:p w:rsidR="00A77B3E">
      <w:r>
        <w:t>В силу положений пункта 1.3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Дуничева С.Н. к административной ответственности) участники дорожного движения обязаны знать и соблюдать относящиеся к ним требования Правил, сигналов светофоров, знаков и разметки.</w:t>
      </w:r>
    </w:p>
    <w:p w:rsidR="00A77B3E">
      <w:r>
        <w:t>В силу пункта 2.5 Правил дорожного движения, при дорожно-транспортном происшествии водитель, причастный к нему, в частности, обязан сообщить о случившемся в полицию, записать фамилии и адреса очевидцев и ожидать прибытия сотрудников полиции.</w:t>
      </w:r>
    </w:p>
    <w:p w:rsidR="00A77B3E">
      <w:r>
        <w:t>Лица, нарушившие требования Правил дорожного движения, несут ответственность в соответствии с действующим законодательством (пункт 1.6 Правил дорожного движения).</w:t>
      </w:r>
    </w:p>
    <w:p w:rsidR="00A77B3E">
      <w:r>
        <w:t>Частью 2 статьи 12.27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rsidR="00A77B3E">
      <w:r>
        <w:t>Произошедшее событие отвечает признакам дорожно-транспортного происшествия, которым в соответствии с пунктом 1.2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A77B3E">
      <w:r>
        <w:t>Оставив место дорожно-транспортного происшествия, Дуничев С.Н. совершил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w:t>
      </w:r>
    </w:p>
    <w:p w:rsidR="00A77B3E">
      <w:r>
        <w:t xml:space="preserve">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w:t>
      </w:r>
    </w:p>
    <w:p w:rsidR="00A77B3E">
      <w:r>
        <w:t xml:space="preserve">При таких обстоятельствах мировой судья  находит, что в деянии Дуничева С.Н. имеется состав административного правонарушения, предусмотренный ч. 2 ст. 12.27 КоАП РФ, поскольку его действиями нарушен п. 2.5 ПДД РФ. </w:t>
      </w:r>
    </w:p>
    <w:p w:rsidR="00A77B3E">
      <w:r>
        <w:t xml:space="preserve">В действиях Дуничева С.Н. не содержится признаков уголовно-наказуемого деяния. </w:t>
      </w:r>
    </w:p>
    <w:p w:rsidR="00A77B3E">
      <w: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правонарушителю разъяснены. </w:t>
      </w:r>
    </w:p>
    <w:p w:rsidR="00A77B3E">
      <w:r>
        <w:t>Представленные по делу доказательства являются допустимыми и достаточными для установления вины Дуничева С.Н. в совершении административного правонарушения, предусмотренного ч. 2 ст. 12.27 КоАП РФ.</w:t>
      </w:r>
    </w:p>
    <w:p w:rsidR="00A77B3E">
      <w:r>
        <w:t>Действия Дуничева С.Н. правильно квалифицированы по ч. 2 ст. 12.27 КоАП РФ, т.к. он, в нарушение п. 2.5 Правил дорожного движения, оставил место ДТП, участником которого он является, таким образом, совершил административное правонарушение, предусмотренное ч. 2 ст. 12.27 КоАП РФ.</w:t>
      </w:r>
    </w:p>
    <w:p w:rsidR="00A77B3E">
      <w:r>
        <w:t>Обстоятельством, смягчающим административную ответственность Дуничева С.Н. в соответствии со ст. 4.2 КоАП РФ мировой судья признает раскаяние лица, совершившего административное правонарушение.</w:t>
      </w:r>
    </w:p>
    <w:p w:rsidR="00A77B3E">
      <w:r>
        <w:t xml:space="preserve">Обстоятельств, отягчающих административную ответственность Дуничева С.Н. в соответствии со ст.4.3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rsidR="00A77B3E">
      <w:r>
        <w:t>С учетом вышеизложенного, мировой судья приходит к выводу о необходимости назначения Дуничеву С.Н. административного наказания в виде административного ареста на срок 5 (пять) суток.</w:t>
      </w:r>
    </w:p>
    <w:p w:rsidR="00A77B3E">
      <w:r>
        <w:tab/>
        <w:t>На основании  ч. 2 ст.12.27 КоАП РФ, руководствуясь ст.ст. 29.9, 29.10 КоАП РФ,-</w:t>
      </w:r>
    </w:p>
    <w:p w:rsidR="00A77B3E">
      <w:r>
        <w:t xml:space="preserve"> ПОСТАНОВИЛ:</w:t>
      </w:r>
    </w:p>
    <w:p w:rsidR="00A77B3E"/>
    <w:p w:rsidR="00A77B3E">
      <w:r>
        <w:t>Дуничева Сергея Николаевича, признать виновным в совершении административного правонарушения, предусмотренного ч. 2 ст. 12.27 КоАП РФ и подвергнуть его признать виновным в совершении административного правонарушения, предусмотренного ч. 2 ст. 12.27 КоАП РФ, и подвергнуть его административному наказанию в виде административного ареста на 5 (пять) суток.</w:t>
      </w:r>
    </w:p>
    <w:p w:rsidR="00A77B3E">
      <w:r>
        <w:t>Срок административного наказания в виде ареста исчислять с 11 часов 00 минут – 21 февраля 2018года.</w:t>
      </w:r>
    </w:p>
    <w:p w:rsidR="00A77B3E">
      <w:r>
        <w:t xml:space="preserve"> Согласно ч.1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его копии.</w:t>
      </w:r>
    </w:p>
    <w:p w:rsidR="00A77B3E"/>
    <w:p w:rsidR="00A77B3E">
      <w:r>
        <w:t>Мировой судья                                                          И.В. Чернецкая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