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C38" w:rsidP="00C86C38">
      <w:pPr>
        <w:tabs>
          <w:tab w:val="left" w:pos="6714"/>
        </w:tabs>
        <w:jc w:val="right"/>
        <w:rPr>
          <w:sz w:val="26"/>
          <w:szCs w:val="26"/>
        </w:rPr>
      </w:pPr>
      <w:r>
        <w:rPr>
          <w:sz w:val="26"/>
          <w:szCs w:val="26"/>
        </w:rPr>
        <w:t>Дело № 5-54-51/2024</w:t>
      </w:r>
    </w:p>
    <w:p w:rsidR="00C86C38" w:rsidP="00C86C38">
      <w:pPr>
        <w:jc w:val="right"/>
        <w:rPr>
          <w:bCs/>
          <w:sz w:val="26"/>
          <w:szCs w:val="26"/>
        </w:rPr>
      </w:pPr>
      <w:r>
        <w:rPr>
          <w:bCs/>
          <w:sz w:val="26"/>
          <w:szCs w:val="26"/>
        </w:rPr>
        <w:t>91MS0054-01-2023-000717-78</w:t>
      </w:r>
    </w:p>
    <w:p w:rsidR="00C86C38" w:rsidP="00C86C38">
      <w:pPr>
        <w:jc w:val="center"/>
        <w:rPr>
          <w:bCs/>
          <w:sz w:val="26"/>
          <w:szCs w:val="26"/>
        </w:rPr>
      </w:pPr>
    </w:p>
    <w:p w:rsidR="00C86C38" w:rsidP="00C86C38">
      <w:pPr>
        <w:jc w:val="center"/>
        <w:rPr>
          <w:bCs/>
          <w:sz w:val="26"/>
          <w:szCs w:val="26"/>
        </w:rPr>
      </w:pPr>
      <w:r>
        <w:rPr>
          <w:bCs/>
          <w:sz w:val="26"/>
          <w:szCs w:val="26"/>
        </w:rPr>
        <w:t>ПОСТАНОВЛЕНИЕ</w:t>
      </w:r>
    </w:p>
    <w:p w:rsidR="00C86C38" w:rsidP="00C86C38">
      <w:pPr>
        <w:autoSpaceDE w:val="0"/>
        <w:autoSpaceDN w:val="0"/>
        <w:adjustRightInd w:val="0"/>
        <w:jc w:val="center"/>
        <w:rPr>
          <w:iCs/>
          <w:sz w:val="22"/>
          <w:szCs w:val="22"/>
        </w:rPr>
      </w:pPr>
      <w:r>
        <w:rPr>
          <w:bCs/>
          <w:color w:val="000000"/>
          <w:spacing w:val="9"/>
          <w:sz w:val="22"/>
          <w:szCs w:val="22"/>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Pr>
          <w:bCs/>
          <w:spacing w:val="9"/>
          <w:sz w:val="22"/>
          <w:szCs w:val="22"/>
        </w:rPr>
        <w:t>60,</w:t>
      </w:r>
      <w:r>
        <w:rPr>
          <w:iCs/>
          <w:sz w:val="22"/>
          <w:szCs w:val="22"/>
        </w:rPr>
        <w:t xml:space="preserve"> тел.: (36556) 2-18-28, е-</w:t>
      </w:r>
      <w:r>
        <w:rPr>
          <w:iCs/>
          <w:sz w:val="22"/>
          <w:szCs w:val="22"/>
          <w:lang w:val="en-US"/>
        </w:rPr>
        <w:t>mail</w:t>
      </w:r>
      <w:r>
        <w:rPr>
          <w:iCs/>
          <w:sz w:val="22"/>
          <w:szCs w:val="22"/>
        </w:rPr>
        <w:t>:</w:t>
      </w:r>
      <w:r>
        <w:rPr>
          <w:sz w:val="22"/>
          <w:szCs w:val="22"/>
          <w:lang w:val="en-US"/>
        </w:rPr>
        <w:t>ms</w:t>
      </w:r>
      <w:r>
        <w:rPr>
          <w:sz w:val="22"/>
          <w:szCs w:val="22"/>
        </w:rPr>
        <w:t>54@</w:t>
      </w:r>
      <w:r>
        <w:rPr>
          <w:sz w:val="22"/>
          <w:szCs w:val="22"/>
          <w:lang w:val="en-US"/>
        </w:rPr>
        <w:t>must</w:t>
      </w:r>
      <w:r>
        <w:rPr>
          <w:sz w:val="22"/>
          <w:szCs w:val="22"/>
        </w:rPr>
        <w:t>.</w:t>
      </w:r>
      <w:r>
        <w:rPr>
          <w:sz w:val="22"/>
          <w:szCs w:val="22"/>
          <w:lang w:val="en-US"/>
        </w:rPr>
        <w:t>rk</w:t>
      </w:r>
      <w:r>
        <w:rPr>
          <w:sz w:val="22"/>
          <w:szCs w:val="22"/>
        </w:rPr>
        <w:t>.</w:t>
      </w:r>
      <w:r>
        <w:rPr>
          <w:sz w:val="22"/>
          <w:szCs w:val="22"/>
          <w:lang w:val="en-US"/>
        </w:rPr>
        <w:t>gov</w:t>
      </w:r>
      <w:r>
        <w:rPr>
          <w:sz w:val="22"/>
          <w:szCs w:val="22"/>
        </w:rPr>
        <w:t>.</w:t>
      </w:r>
      <w:r>
        <w:rPr>
          <w:sz w:val="22"/>
          <w:szCs w:val="22"/>
          <w:lang w:val="en-US"/>
        </w:rPr>
        <w:t>ru</w:t>
      </w:r>
      <w:r>
        <w:rPr>
          <w:bCs/>
          <w:spacing w:val="9"/>
          <w:sz w:val="22"/>
          <w:szCs w:val="22"/>
        </w:rPr>
        <w:t>)</w:t>
      </w:r>
    </w:p>
    <w:p w:rsidR="00C86C38" w:rsidP="00C86C38">
      <w:pPr>
        <w:jc w:val="center"/>
        <w:rPr>
          <w:bCs/>
          <w:sz w:val="26"/>
          <w:szCs w:val="26"/>
        </w:rPr>
      </w:pPr>
    </w:p>
    <w:p w:rsidR="00C86C38" w:rsidRPr="00C929C5" w:rsidP="00C86C38">
      <w:pPr>
        <w:ind w:firstLine="708"/>
        <w:rPr>
          <w:sz w:val="27"/>
          <w:szCs w:val="27"/>
        </w:rPr>
      </w:pPr>
      <w:r w:rsidRPr="00C929C5">
        <w:rPr>
          <w:sz w:val="27"/>
          <w:szCs w:val="27"/>
        </w:rPr>
        <w:t xml:space="preserve">19 февраля 2024 года                          </w:t>
      </w:r>
      <w:r w:rsidRPr="00C929C5">
        <w:rPr>
          <w:sz w:val="27"/>
          <w:szCs w:val="27"/>
        </w:rPr>
        <w:tab/>
      </w:r>
      <w:r w:rsidRPr="00C929C5">
        <w:rPr>
          <w:sz w:val="27"/>
          <w:szCs w:val="27"/>
        </w:rPr>
        <w:tab/>
        <w:t xml:space="preserve">            пгт. Красногвардейское</w:t>
      </w:r>
    </w:p>
    <w:p w:rsidR="00C86C38" w:rsidRPr="00C929C5" w:rsidP="00C86C38">
      <w:pPr>
        <w:jc w:val="both"/>
        <w:rPr>
          <w:sz w:val="27"/>
          <w:szCs w:val="27"/>
        </w:rPr>
      </w:pPr>
      <w:r w:rsidRPr="00C929C5">
        <w:rPr>
          <w:sz w:val="27"/>
          <w:szCs w:val="27"/>
        </w:rPr>
        <w:tab/>
      </w:r>
    </w:p>
    <w:p w:rsidR="00C86C38" w:rsidRPr="00C929C5" w:rsidP="00C86C38">
      <w:pPr>
        <w:ind w:firstLine="708"/>
        <w:jc w:val="both"/>
        <w:rPr>
          <w:sz w:val="27"/>
          <w:szCs w:val="27"/>
        </w:rPr>
      </w:pPr>
      <w:r w:rsidRPr="00C929C5">
        <w:rPr>
          <w:sz w:val="27"/>
          <w:szCs w:val="27"/>
        </w:rPr>
        <w:t>Мировой судья судебного участка №54 Красногвардейского судебного района Республики Крым Чернецкая И.В., рассмотрев дело об административном прав</w:t>
      </w:r>
      <w:r w:rsidRPr="00C929C5">
        <w:rPr>
          <w:sz w:val="27"/>
          <w:szCs w:val="27"/>
        </w:rPr>
        <w:t>онарушении, предусмотренном  ст.14.26 КоАП РФ, в отношении:</w:t>
      </w:r>
    </w:p>
    <w:p w:rsidR="00C86C38" w:rsidRPr="00C929C5" w:rsidP="00C86C38">
      <w:pPr>
        <w:ind w:firstLine="708"/>
        <w:jc w:val="both"/>
        <w:rPr>
          <w:sz w:val="27"/>
          <w:szCs w:val="27"/>
        </w:rPr>
      </w:pPr>
      <w:r w:rsidRPr="00C929C5">
        <w:rPr>
          <w:sz w:val="27"/>
          <w:szCs w:val="27"/>
        </w:rPr>
        <w:t xml:space="preserve">Должностного лица </w:t>
      </w:r>
      <w:r w:rsidRPr="00C929C5">
        <w:rPr>
          <w:b/>
          <w:sz w:val="27"/>
          <w:szCs w:val="27"/>
        </w:rPr>
        <w:t xml:space="preserve">- </w:t>
      </w:r>
      <w:r w:rsidRPr="00C929C5">
        <w:rPr>
          <w:sz w:val="27"/>
          <w:szCs w:val="27"/>
        </w:rPr>
        <w:t>начальника участк</w:t>
      </w:r>
      <w:r w:rsidRPr="00C929C5">
        <w:rPr>
          <w:sz w:val="27"/>
          <w:szCs w:val="27"/>
        </w:rPr>
        <w:t>а ООО</w:t>
      </w:r>
      <w:r w:rsidRPr="00C929C5">
        <w:rPr>
          <w:sz w:val="27"/>
          <w:szCs w:val="27"/>
        </w:rPr>
        <w:t xml:space="preserve"> «</w:t>
      </w:r>
      <w:r>
        <w:rPr>
          <w:sz w:val="27"/>
          <w:szCs w:val="27"/>
        </w:rPr>
        <w:t>НАИМЕНОВАНИЕ</w:t>
      </w:r>
      <w:r w:rsidRPr="00C929C5">
        <w:rPr>
          <w:sz w:val="27"/>
          <w:szCs w:val="27"/>
        </w:rPr>
        <w:t>»</w:t>
      </w:r>
      <w:r w:rsidRPr="00C929C5">
        <w:rPr>
          <w:b/>
          <w:sz w:val="27"/>
          <w:szCs w:val="27"/>
        </w:rPr>
        <w:t xml:space="preserve"> Кулиша </w:t>
      </w:r>
      <w:r>
        <w:rPr>
          <w:b/>
          <w:sz w:val="27"/>
          <w:szCs w:val="27"/>
        </w:rPr>
        <w:t>С.Г., ДАННЫЕ О ЛИЧНОСТИ</w:t>
      </w:r>
      <w:r w:rsidRPr="00C929C5">
        <w:rPr>
          <w:sz w:val="27"/>
          <w:szCs w:val="27"/>
        </w:rPr>
        <w:t>,</w:t>
      </w:r>
    </w:p>
    <w:p w:rsidR="00C86C38" w:rsidRPr="00C929C5" w:rsidP="00C86C38">
      <w:pPr>
        <w:jc w:val="center"/>
        <w:rPr>
          <w:bCs/>
          <w:sz w:val="27"/>
          <w:szCs w:val="27"/>
        </w:rPr>
      </w:pPr>
      <w:r w:rsidRPr="00C929C5">
        <w:rPr>
          <w:bCs/>
          <w:sz w:val="27"/>
          <w:szCs w:val="27"/>
        </w:rPr>
        <w:t>установил:</w:t>
      </w:r>
    </w:p>
    <w:p w:rsidR="00C86C38" w:rsidRPr="00C929C5" w:rsidP="00C86C38">
      <w:pPr>
        <w:tabs>
          <w:tab w:val="left" w:pos="0"/>
        </w:tabs>
        <w:jc w:val="both"/>
        <w:rPr>
          <w:sz w:val="27"/>
          <w:szCs w:val="27"/>
        </w:rPr>
      </w:pPr>
      <w:r w:rsidRPr="00C929C5">
        <w:rPr>
          <w:sz w:val="27"/>
          <w:szCs w:val="27"/>
        </w:rPr>
        <w:tab/>
        <w:t xml:space="preserve">Согласно протоколу  серии 8201 № 034439 от 20.04.2023 года, Кулишу С.Г. вменяется, что </w:t>
      </w:r>
      <w:r>
        <w:rPr>
          <w:sz w:val="27"/>
          <w:szCs w:val="27"/>
        </w:rPr>
        <w:t>ДАТА</w:t>
      </w:r>
      <w:r w:rsidRPr="00C929C5">
        <w:rPr>
          <w:sz w:val="27"/>
          <w:szCs w:val="27"/>
        </w:rPr>
        <w:t xml:space="preserve"> года в 13 часов 30 минут Кулиш С.Г., являясь должностным лицом на объекте ООО «</w:t>
      </w:r>
      <w:r>
        <w:rPr>
          <w:sz w:val="27"/>
          <w:szCs w:val="27"/>
        </w:rPr>
        <w:t>НАИМЕНОВАНИЕ</w:t>
      </w:r>
      <w:r w:rsidRPr="00C929C5">
        <w:rPr>
          <w:sz w:val="27"/>
          <w:szCs w:val="27"/>
        </w:rPr>
        <w:t xml:space="preserve">» по приёму черного и цветного металлолома расположенного по адресу: </w:t>
      </w:r>
      <w:r>
        <w:rPr>
          <w:sz w:val="27"/>
          <w:szCs w:val="27"/>
        </w:rPr>
        <w:t>АДРЕС</w:t>
      </w:r>
      <w:r w:rsidRPr="00C929C5">
        <w:rPr>
          <w:sz w:val="27"/>
          <w:szCs w:val="27"/>
        </w:rPr>
        <w:t>, допустил отсутствие на объекте приёму лома и отходов металла в доступном для обозрения места и</w:t>
      </w:r>
      <w:r w:rsidRPr="00C929C5">
        <w:rPr>
          <w:sz w:val="27"/>
          <w:szCs w:val="27"/>
        </w:rPr>
        <w:t xml:space="preserve">нформации: о лице ответственным за приём, перечень разрешающих документов, тем самым нарушив Правила обращения с ломом и отходами черных и цветных металлов и их отчуждения, утвержденных Постановлением Правительства РФ № 980 от 28.05.2022 года. </w:t>
      </w:r>
    </w:p>
    <w:p w:rsidR="00C86C38" w:rsidRPr="00C929C5" w:rsidP="00C86C38">
      <w:pPr>
        <w:tabs>
          <w:tab w:val="left" w:pos="0"/>
        </w:tabs>
        <w:autoSpaceDE w:val="0"/>
        <w:autoSpaceDN w:val="0"/>
        <w:adjustRightInd w:val="0"/>
        <w:ind w:firstLine="426"/>
        <w:jc w:val="both"/>
        <w:rPr>
          <w:sz w:val="27"/>
          <w:szCs w:val="27"/>
        </w:rPr>
      </w:pPr>
      <w:r w:rsidRPr="00C929C5">
        <w:rPr>
          <w:sz w:val="27"/>
          <w:szCs w:val="27"/>
        </w:rPr>
        <w:t xml:space="preserve">   Постанов</w:t>
      </w:r>
      <w:r w:rsidRPr="00C929C5">
        <w:rPr>
          <w:sz w:val="27"/>
          <w:szCs w:val="27"/>
        </w:rPr>
        <w:t>лением мирового судьи от 16.05.2023 года Кулиш привлечен к административной ответственности по ст. 14.26 КоАП РФ.</w:t>
      </w:r>
    </w:p>
    <w:p w:rsidR="005E6FAC" w:rsidRPr="00C929C5" w:rsidP="00C86C38">
      <w:pPr>
        <w:tabs>
          <w:tab w:val="left" w:pos="0"/>
        </w:tabs>
        <w:autoSpaceDE w:val="0"/>
        <w:autoSpaceDN w:val="0"/>
        <w:adjustRightInd w:val="0"/>
        <w:ind w:firstLine="426"/>
        <w:jc w:val="both"/>
        <w:rPr>
          <w:sz w:val="27"/>
          <w:szCs w:val="27"/>
        </w:rPr>
      </w:pPr>
      <w:r w:rsidRPr="00C929C5">
        <w:rPr>
          <w:sz w:val="27"/>
          <w:szCs w:val="27"/>
        </w:rPr>
        <w:t xml:space="preserve">   Решением судьи Красногвардейского районного суда от 16.01.2024 года постановление мирового судьи по протесту Прокурора Красногвардейского р</w:t>
      </w:r>
      <w:r w:rsidRPr="00C929C5">
        <w:rPr>
          <w:sz w:val="27"/>
          <w:szCs w:val="27"/>
        </w:rPr>
        <w:t>айона отменено с направлением дела на новое рассмотрение на основании п. 4 ч. 1 ст. 30.7 КоАП РФ, поскольку при составлении протокола должностным лицом небыли соблюдены требования ч.ч. 3.1, 3.2 ст. 28.1 КоАП РФ.</w:t>
      </w:r>
    </w:p>
    <w:p w:rsidR="00C86C38" w:rsidRPr="00C929C5" w:rsidP="00C86C38">
      <w:pPr>
        <w:tabs>
          <w:tab w:val="left" w:pos="0"/>
        </w:tabs>
        <w:autoSpaceDE w:val="0"/>
        <w:autoSpaceDN w:val="0"/>
        <w:adjustRightInd w:val="0"/>
        <w:ind w:firstLine="426"/>
        <w:jc w:val="both"/>
        <w:rPr>
          <w:sz w:val="27"/>
          <w:szCs w:val="27"/>
        </w:rPr>
      </w:pPr>
      <w:r w:rsidRPr="00C929C5">
        <w:rPr>
          <w:sz w:val="27"/>
          <w:szCs w:val="27"/>
        </w:rPr>
        <w:t xml:space="preserve">   В судебном заседании  Кулиш С.Г., факт на</w:t>
      </w:r>
      <w:r w:rsidRPr="00C929C5">
        <w:rPr>
          <w:sz w:val="27"/>
          <w:szCs w:val="27"/>
        </w:rPr>
        <w:t xml:space="preserve">рушения не отрицал, пояснив, что информация отсутствовала в связи с тем, что стенд под воздействием влаги пришел в негодность, на сегодняшний день нарушения устранены. </w:t>
      </w:r>
    </w:p>
    <w:p w:rsidR="00136556" w:rsidRPr="00C929C5" w:rsidP="00136556">
      <w:pPr>
        <w:jc w:val="both"/>
        <w:rPr>
          <w:rFonts w:eastAsia="Calibri"/>
          <w:sz w:val="27"/>
          <w:szCs w:val="27"/>
          <w:lang w:eastAsia="en-US"/>
        </w:rPr>
      </w:pPr>
      <w:r w:rsidRPr="00C929C5">
        <w:rPr>
          <w:sz w:val="27"/>
          <w:szCs w:val="27"/>
        </w:rPr>
        <w:t xml:space="preserve">         </w:t>
      </w:r>
      <w:r w:rsidRPr="00C929C5" w:rsidR="00C86C38">
        <w:rPr>
          <w:sz w:val="27"/>
          <w:szCs w:val="27"/>
        </w:rPr>
        <w:t xml:space="preserve">Исследовав материалы дела, выслушав лицо, привлекаемое к административной ответственности, </w:t>
      </w:r>
      <w:r w:rsidRPr="00C929C5" w:rsidR="008A5C11">
        <w:rPr>
          <w:sz w:val="27"/>
          <w:szCs w:val="27"/>
        </w:rPr>
        <w:t xml:space="preserve">позицию вышестоящего суда, </w:t>
      </w:r>
      <w:r w:rsidRPr="00C929C5" w:rsidR="00C86C38">
        <w:rPr>
          <w:sz w:val="27"/>
          <w:szCs w:val="27"/>
        </w:rPr>
        <w:t xml:space="preserve">судья приходит </w:t>
      </w:r>
      <w:r w:rsidRPr="00C929C5">
        <w:rPr>
          <w:sz w:val="27"/>
          <w:szCs w:val="27"/>
        </w:rPr>
        <w:t xml:space="preserve">к выводу, что </w:t>
      </w:r>
      <w:r w:rsidRPr="00C929C5">
        <w:rPr>
          <w:rFonts w:eastAsia="Calibri"/>
          <w:sz w:val="27"/>
          <w:szCs w:val="27"/>
          <w:lang w:eastAsia="en-US"/>
        </w:rPr>
        <w:t>дело об административном правонарушении подлежит прекращению по следующим основаниям.</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w:t>
      </w:r>
      <w:r w:rsidRPr="00C929C5">
        <w:rPr>
          <w:rFonts w:eastAsia="Calibri"/>
          <w:sz w:val="27"/>
          <w:szCs w:val="27"/>
          <w:lang w:eastAsia="en-US"/>
        </w:rPr>
        <w:t xml:space="preserve">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Статьями 1,2 Федерального закона от 31.07.2020 № 248-ФЗ «О государственном контро</w:t>
      </w:r>
      <w:r w:rsidRPr="00C929C5">
        <w:rPr>
          <w:rFonts w:eastAsia="Calibri"/>
          <w:sz w:val="27"/>
          <w:szCs w:val="27"/>
          <w:lang w:eastAsia="en-US"/>
        </w:rPr>
        <w:t>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w:t>
      </w:r>
      <w:r w:rsidRPr="00C929C5">
        <w:rPr>
          <w:rFonts w:eastAsia="Calibri"/>
          <w:sz w:val="27"/>
          <w:szCs w:val="27"/>
          <w:lang w:eastAsia="en-US"/>
        </w:rPr>
        <w:t xml:space="preserve">дерального </w:t>
      </w:r>
      <w:r w:rsidRPr="00C929C5">
        <w:rPr>
          <w:rFonts w:eastAsia="Calibri"/>
          <w:sz w:val="27"/>
          <w:szCs w:val="27"/>
          <w:lang w:eastAsia="en-US"/>
        </w:rPr>
        <w:t>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w:t>
      </w:r>
      <w:r w:rsidRPr="00C929C5">
        <w:rPr>
          <w:rFonts w:eastAsia="Calibri"/>
          <w:sz w:val="27"/>
          <w:szCs w:val="27"/>
          <w:lang w:eastAsia="en-US"/>
        </w:rPr>
        <w:t>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w:t>
      </w:r>
      <w:r w:rsidRPr="00C929C5">
        <w:rPr>
          <w:rFonts w:eastAsia="Calibri"/>
          <w:sz w:val="27"/>
          <w:szCs w:val="27"/>
          <w:lang w:eastAsia="en-US"/>
        </w:rPr>
        <w:t xml:space="preserve"> их последствий и (или) восстановлению правового положения, существовавшего до возникновения таких нарушений.</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Государственный контроль (надзор), муниципальный контроль должны быть направлены на достижение общественно значимых результатов, связанных с миним</w:t>
      </w:r>
      <w:r w:rsidRPr="00C929C5">
        <w:rPr>
          <w:rFonts w:eastAsia="Calibri"/>
          <w:sz w:val="27"/>
          <w:szCs w:val="27"/>
          <w:lang w:eastAsia="en-US"/>
        </w:rPr>
        <w:t>изацией риска причинения вреда (ущерба) охраняемым законом ценностям, вызванного нарушениями обязательных требований.</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 xml:space="preserve">Федеральным законом от 14 июля 2022 года № 290-ФЗ статья 28.1 КоАП РФ дополнена ч. 3.1, в соответствии с которой дело об административном </w:t>
      </w:r>
      <w:r w:rsidRPr="00C929C5">
        <w:rPr>
          <w:rFonts w:eastAsia="Calibri"/>
          <w:sz w:val="27"/>
          <w:szCs w:val="27"/>
          <w:lang w:eastAsia="en-US"/>
        </w:rPr>
        <w:t>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w:t>
      </w:r>
      <w:r w:rsidRPr="00C929C5">
        <w:rPr>
          <w:rFonts w:eastAsia="Calibri"/>
          <w:sz w:val="27"/>
          <w:szCs w:val="27"/>
          <w:lang w:eastAsia="en-US"/>
        </w:rPr>
        <w:t>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w:t>
      </w:r>
      <w:r w:rsidRPr="00C929C5">
        <w:rPr>
          <w:rFonts w:eastAsia="Calibri"/>
          <w:sz w:val="27"/>
          <w:szCs w:val="27"/>
          <w:lang w:eastAsia="en-US"/>
        </w:rPr>
        <w:t>адзора), постоянного рейда и оформления их результатов, за исключением случаев, предусмотренных частями 3.2 - 3.4 настоящей статьи и статьей 28.6 настоящего Кодекса.</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В соответствии с ч. 3 ст. 28.1 КоАП Российской Федерации дело об административном правонар</w:t>
      </w:r>
      <w:r w:rsidRPr="00C929C5">
        <w:rPr>
          <w:rFonts w:eastAsia="Calibri"/>
          <w:sz w:val="27"/>
          <w:szCs w:val="27"/>
          <w:lang w:eastAsia="en-US"/>
        </w:rPr>
        <w:t xml:space="preserve">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1.3 настоящей статьи, и достаточных данных, указывающих </w:t>
      </w:r>
      <w:r w:rsidRPr="00C929C5">
        <w:rPr>
          <w:rFonts w:eastAsia="Calibri"/>
          <w:sz w:val="27"/>
          <w:szCs w:val="27"/>
          <w:lang w:eastAsia="en-US"/>
        </w:rPr>
        <w:t>на наличие события административного правонарушения, за исключением случаев, предусмотренных частью 3.1 настоящей статьи.</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Следовательно, возбуждение должностными лицами контрольных органов дел об административных правонарушениях, выражающихся в несоблюдени</w:t>
      </w:r>
      <w:r w:rsidRPr="00C929C5">
        <w:rPr>
          <w:rFonts w:eastAsia="Calibri"/>
          <w:sz w:val="27"/>
          <w:szCs w:val="27"/>
          <w:lang w:eastAsia="en-US"/>
        </w:rPr>
        <w:t xml:space="preserve">и обязательных требований, оценка соблюдения которых является предметом государственного контроля (надзора), может быть возбуждено только после проведения контрольного (надзорного) мероприятия во взаимодействии с контролируемым лицом, проверки, совершения </w:t>
      </w:r>
      <w:r w:rsidRPr="00C929C5">
        <w:rPr>
          <w:rFonts w:eastAsia="Calibri"/>
          <w:sz w:val="27"/>
          <w:szCs w:val="27"/>
          <w:lang w:eastAsia="en-US"/>
        </w:rPr>
        <w:t>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3.2 - 3.5 настоящей статьи и статьей 28.6 настоящего Кодекса.</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Из при</w:t>
      </w:r>
      <w:r w:rsidRPr="00C929C5">
        <w:rPr>
          <w:rFonts w:eastAsia="Calibri"/>
          <w:sz w:val="27"/>
          <w:szCs w:val="27"/>
          <w:lang w:eastAsia="en-US"/>
        </w:rPr>
        <w:t>мечания к названной статье следует, что положения частей 3.1 и 3.2 статьи 28.1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w:t>
      </w:r>
      <w:r w:rsidRPr="00C929C5">
        <w:rPr>
          <w:rFonts w:eastAsia="Calibri"/>
          <w:sz w:val="27"/>
          <w:szCs w:val="27"/>
          <w:lang w:eastAsia="en-US"/>
        </w:rPr>
        <w:t xml:space="preserve"> государственного контроля (надзора), муниципального контроля, порядок организации и осуществления которых регулируется Федеральным законом от 31 июля 2020 года № 248-ФЗ «О государственном контроле (надзоре) и муниципальном контроле в Российской Федерации»</w:t>
      </w:r>
      <w:r w:rsidRPr="00C929C5">
        <w:rPr>
          <w:rFonts w:eastAsia="Calibri"/>
          <w:sz w:val="27"/>
          <w:szCs w:val="27"/>
          <w:lang w:eastAsia="en-US"/>
        </w:rPr>
        <w:t xml:space="preserve"> или Федеральным законом от 26 декабря 2008 года № 294-ФЗ «О </w:t>
      </w:r>
      <w:r w:rsidRPr="00C929C5">
        <w:rPr>
          <w:rFonts w:eastAsia="Calibri"/>
          <w:sz w:val="27"/>
          <w:szCs w:val="27"/>
          <w:lang w:eastAsia="en-US"/>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6556" w:rsidRPr="00C929C5" w:rsidP="00136556">
      <w:pPr>
        <w:tabs>
          <w:tab w:val="left" w:pos="0"/>
        </w:tabs>
        <w:jc w:val="both"/>
        <w:rPr>
          <w:sz w:val="27"/>
          <w:szCs w:val="27"/>
        </w:rPr>
      </w:pPr>
      <w:r w:rsidRPr="00C929C5">
        <w:rPr>
          <w:sz w:val="27"/>
          <w:szCs w:val="27"/>
        </w:rPr>
        <w:t xml:space="preserve">         Нарушение процессуальных требований при со</w:t>
      </w:r>
      <w:r w:rsidRPr="00C929C5">
        <w:rPr>
          <w:sz w:val="27"/>
          <w:szCs w:val="27"/>
        </w:rPr>
        <w:t>ставлении протокола об административном правонарушении влечет невозможность его использования в качестве доказательства.</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На дату рассматриваемого события деятельность юридического лица - ООО «</w:t>
      </w:r>
      <w:r>
        <w:rPr>
          <w:rFonts w:eastAsia="Calibri"/>
          <w:sz w:val="27"/>
          <w:szCs w:val="27"/>
          <w:lang w:eastAsia="en-US"/>
        </w:rPr>
        <w:t>НАИМЕНОВАНИЕ</w:t>
      </w:r>
      <w:r w:rsidRPr="00C929C5">
        <w:rPr>
          <w:rFonts w:eastAsia="Calibri"/>
          <w:sz w:val="27"/>
          <w:szCs w:val="27"/>
          <w:lang w:eastAsia="en-US"/>
        </w:rPr>
        <w:t>», связанная с оборотом лома и отходами черных, цветных м</w:t>
      </w:r>
      <w:r w:rsidRPr="00C929C5">
        <w:rPr>
          <w:rFonts w:eastAsia="Calibri"/>
          <w:sz w:val="27"/>
          <w:szCs w:val="27"/>
          <w:lang w:eastAsia="en-US"/>
        </w:rPr>
        <w:t>еталлов и их отчуждения, подпадает под сферу применения Федеральных законов № 248-ФЗ от 31 июля 2020 года и № 294-ФЗ от 26 декабря 2008 года, определяющих особенности организации и осуществления государственного контроля (надзора) и муниципального контроля</w:t>
      </w:r>
      <w:r w:rsidRPr="00C929C5">
        <w:rPr>
          <w:rFonts w:eastAsia="Calibri"/>
          <w:sz w:val="27"/>
          <w:szCs w:val="27"/>
          <w:lang w:eastAsia="en-US"/>
        </w:rPr>
        <w:t>.</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При таком положении дел должностное лицо, составившее протокол об административном правонарушении не было вправе возбуждать дело об административном правонарушении без соблюдения требований п.п. 3.1, 3.2 ст.28.1 КоАП Российской Федерации, то есть без про</w:t>
      </w:r>
      <w:r w:rsidRPr="00C929C5">
        <w:rPr>
          <w:rFonts w:eastAsia="Calibri"/>
          <w:sz w:val="27"/>
          <w:szCs w:val="27"/>
          <w:lang w:eastAsia="en-US"/>
        </w:rPr>
        <w:t>ведения контрольно-надзорного мероприятия, проверки, рейда и т.п.</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Вместе с тем, материалы дела об административном правонарушении не содержат сведений, подтверждающих соблюдение должностным лицом требований п.3.1, 3.2 ст.28.1 КоАП Российской Федерации в ча</w:t>
      </w:r>
      <w:r w:rsidRPr="00C929C5">
        <w:rPr>
          <w:rFonts w:eastAsia="Calibri"/>
          <w:sz w:val="27"/>
          <w:szCs w:val="27"/>
          <w:lang w:eastAsia="en-US"/>
        </w:rPr>
        <w:t>сти проведения такого мероприятия.</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Согласно пункту 18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w:t>
      </w:r>
      <w:r w:rsidRPr="00C929C5">
        <w:rPr>
          <w:rFonts w:eastAsia="Calibri"/>
          <w:sz w:val="27"/>
          <w:szCs w:val="27"/>
          <w:lang w:eastAsia="en-US"/>
        </w:rPr>
        <w:t>ениях» при рассмотрении дела об административном правонарушении собранные по делу доказательства должны оцениваться в соответствии со статьей 26.11 КоАП Российской Федерации, а также с позиции соблюдения требований закона при их получении (часть 3 статьи 2</w:t>
      </w:r>
      <w:r w:rsidRPr="00C929C5">
        <w:rPr>
          <w:rFonts w:eastAsia="Calibri"/>
          <w:sz w:val="27"/>
          <w:szCs w:val="27"/>
          <w:lang w:eastAsia="en-US"/>
        </w:rPr>
        <w:t>6.2 КоАП Российской Федерации).</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w:t>
      </w:r>
      <w:r w:rsidRPr="00C929C5">
        <w:rPr>
          <w:rFonts w:eastAsia="Calibri"/>
          <w:sz w:val="27"/>
          <w:szCs w:val="27"/>
          <w:lang w:eastAsia="en-US"/>
        </w:rPr>
        <w:t>азанные доказательства получены с нарушением закона (ч. 3 ст. 26.2 КоАП Российской Федерации).</w:t>
      </w:r>
    </w:p>
    <w:p w:rsidR="00136556" w:rsidRPr="00C929C5" w:rsidP="00136556">
      <w:pPr>
        <w:ind w:firstLine="709"/>
        <w:jc w:val="both"/>
        <w:rPr>
          <w:rFonts w:eastAsia="Calibri"/>
          <w:sz w:val="27"/>
          <w:szCs w:val="27"/>
          <w:lang w:eastAsia="en-US"/>
        </w:rPr>
      </w:pPr>
      <w:r w:rsidRPr="00C929C5">
        <w:rPr>
          <w:rFonts w:eastAsia="Calibri"/>
          <w:sz w:val="27"/>
          <w:szCs w:val="27"/>
          <w:lang w:eastAsia="en-US"/>
        </w:rPr>
        <w:t>Нарушение процессуальных требований при составлении протокола об административном правонарушении влечет невозможность его использования в качестве доказательства</w:t>
      </w:r>
      <w:r w:rsidRPr="00C929C5">
        <w:rPr>
          <w:rFonts w:eastAsia="Calibri"/>
          <w:sz w:val="27"/>
          <w:szCs w:val="27"/>
          <w:lang w:eastAsia="en-US"/>
        </w:rPr>
        <w:t>.</w:t>
      </w:r>
    </w:p>
    <w:p w:rsidR="00136556" w:rsidRPr="00C929C5" w:rsidP="00136556">
      <w:pPr>
        <w:jc w:val="both"/>
        <w:rPr>
          <w:sz w:val="27"/>
          <w:szCs w:val="27"/>
        </w:rPr>
      </w:pPr>
      <w:r w:rsidRPr="00C929C5">
        <w:rPr>
          <w:sz w:val="27"/>
          <w:szCs w:val="27"/>
        </w:rPr>
        <w:t xml:space="preserve">         Частью 1 статьи 1.6 Кодекса Российской Федерации об административных правонарушениях установлено, что лицо, привлекаемое к административной ответственности, не может быть подвергнуто административному наказанию и мерам обеспечения производства п</w:t>
      </w:r>
      <w:r w:rsidRPr="00C929C5">
        <w:rPr>
          <w:sz w:val="27"/>
          <w:szCs w:val="27"/>
        </w:rPr>
        <w:t>о делу об административном правонарушении иначе как на основаниях и в порядке, установленных законом.</w:t>
      </w:r>
    </w:p>
    <w:p w:rsidR="00136556" w:rsidRPr="00C929C5" w:rsidP="00136556">
      <w:pPr>
        <w:autoSpaceDE w:val="0"/>
        <w:autoSpaceDN w:val="0"/>
        <w:adjustRightInd w:val="0"/>
        <w:ind w:firstLine="540"/>
        <w:jc w:val="both"/>
        <w:rPr>
          <w:sz w:val="27"/>
          <w:szCs w:val="27"/>
        </w:rPr>
      </w:pPr>
      <w:r w:rsidRPr="00C929C5">
        <w:rPr>
          <w:sz w:val="27"/>
          <w:szCs w:val="27"/>
        </w:rPr>
        <w:t xml:space="preserve">   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w:t>
      </w:r>
      <w:r w:rsidRPr="00C929C5">
        <w:rPr>
          <w:sz w:val="27"/>
          <w:szCs w:val="27"/>
        </w:rPr>
        <w:t>т 2 части 1 статьи 24.5 Кодекса Российской Федерации об административных правонарушениях).</w:t>
      </w:r>
    </w:p>
    <w:p w:rsidR="00136556" w:rsidRPr="00C929C5" w:rsidP="00136556">
      <w:pPr>
        <w:autoSpaceDE w:val="0"/>
        <w:autoSpaceDN w:val="0"/>
        <w:adjustRightInd w:val="0"/>
        <w:ind w:firstLine="540"/>
        <w:jc w:val="both"/>
        <w:rPr>
          <w:sz w:val="27"/>
          <w:szCs w:val="27"/>
        </w:rPr>
      </w:pPr>
      <w:r w:rsidRPr="00C929C5">
        <w:rPr>
          <w:sz w:val="27"/>
          <w:szCs w:val="27"/>
        </w:rPr>
        <w:t xml:space="preserve">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w:t>
      </w:r>
      <w:r w:rsidRPr="00C929C5">
        <w:rPr>
          <w:sz w:val="27"/>
          <w:szCs w:val="27"/>
        </w:rPr>
        <w:t xml:space="preserve">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2 ч. 1 ст. 24.5 КоАП РФ производство по </w:t>
      </w:r>
      <w:r w:rsidRPr="00C929C5">
        <w:rPr>
          <w:sz w:val="27"/>
          <w:szCs w:val="27"/>
        </w:rPr>
        <w:t>делу об административном правонарушении не может быть нача</w:t>
      </w:r>
      <w:r w:rsidRPr="00C929C5">
        <w:rPr>
          <w:sz w:val="27"/>
          <w:szCs w:val="27"/>
        </w:rPr>
        <w:t xml:space="preserve">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 </w:t>
      </w:r>
    </w:p>
    <w:p w:rsidR="00136556" w:rsidRPr="00C929C5" w:rsidP="00136556">
      <w:pPr>
        <w:autoSpaceDE w:val="0"/>
        <w:autoSpaceDN w:val="0"/>
        <w:adjustRightInd w:val="0"/>
        <w:ind w:firstLine="540"/>
        <w:jc w:val="both"/>
        <w:rPr>
          <w:sz w:val="27"/>
          <w:szCs w:val="27"/>
        </w:rPr>
      </w:pPr>
      <w:r w:rsidRPr="00C929C5">
        <w:rPr>
          <w:sz w:val="27"/>
          <w:szCs w:val="27"/>
        </w:rPr>
        <w:t xml:space="preserve">  При указанных обстоятельствах производство по делу об административном правонарушении, предусмотр</w:t>
      </w:r>
      <w:r w:rsidRPr="00C929C5">
        <w:rPr>
          <w:sz w:val="27"/>
          <w:szCs w:val="27"/>
        </w:rPr>
        <w:t>енном ст.14.26 КоАП РФ, в отношении должностного лиц</w:t>
      </w:r>
      <w:r w:rsidRPr="00C929C5">
        <w:rPr>
          <w:sz w:val="27"/>
          <w:szCs w:val="27"/>
        </w:rPr>
        <w:t>а ООО</w:t>
      </w:r>
      <w:r w:rsidRPr="00C929C5">
        <w:rPr>
          <w:sz w:val="27"/>
          <w:szCs w:val="27"/>
        </w:rPr>
        <w:t xml:space="preserve"> «</w:t>
      </w:r>
      <w:r>
        <w:rPr>
          <w:sz w:val="27"/>
          <w:szCs w:val="27"/>
        </w:rPr>
        <w:t>НАИМЕНОВАНИЕ</w:t>
      </w:r>
      <w:r w:rsidRPr="00C929C5">
        <w:rPr>
          <w:sz w:val="27"/>
          <w:szCs w:val="27"/>
        </w:rPr>
        <w:t xml:space="preserve">» - Кулиша С.Г. подлежит прекращению в связи с отсутствием состава административного правонарушения. </w:t>
      </w:r>
    </w:p>
    <w:p w:rsidR="00136556" w:rsidRPr="00C929C5" w:rsidP="00C929C5">
      <w:pPr>
        <w:ind w:firstLine="709"/>
        <w:jc w:val="both"/>
        <w:rPr>
          <w:sz w:val="27"/>
          <w:szCs w:val="27"/>
        </w:rPr>
      </w:pPr>
      <w:r w:rsidRPr="00C929C5">
        <w:rPr>
          <w:sz w:val="27"/>
          <w:szCs w:val="27"/>
        </w:rPr>
        <w:t>На основании изложенного</w:t>
      </w:r>
      <w:r w:rsidRPr="00C929C5" w:rsidR="00C929C5">
        <w:rPr>
          <w:sz w:val="27"/>
          <w:szCs w:val="27"/>
        </w:rPr>
        <w:t>,</w:t>
      </w:r>
      <w:r w:rsidRPr="00C929C5">
        <w:rPr>
          <w:sz w:val="27"/>
          <w:szCs w:val="27"/>
        </w:rPr>
        <w:t xml:space="preserve"> и руководствуясь ст.ст. 1.5, 1.6, 1.7, 24.5, 29.9 КоАП РФ, </w:t>
      </w:r>
    </w:p>
    <w:p w:rsidR="00136556" w:rsidRPr="00C929C5" w:rsidP="00136556">
      <w:pPr>
        <w:jc w:val="center"/>
        <w:rPr>
          <w:bCs/>
          <w:sz w:val="27"/>
          <w:szCs w:val="27"/>
        </w:rPr>
      </w:pPr>
      <w:r w:rsidRPr="00C929C5">
        <w:rPr>
          <w:bCs/>
          <w:sz w:val="27"/>
          <w:szCs w:val="27"/>
        </w:rPr>
        <w:t>ПО</w:t>
      </w:r>
      <w:r w:rsidRPr="00C929C5">
        <w:rPr>
          <w:bCs/>
          <w:sz w:val="27"/>
          <w:szCs w:val="27"/>
        </w:rPr>
        <w:t>СТАНОВИЛ:</w:t>
      </w:r>
    </w:p>
    <w:p w:rsidR="00136556" w:rsidRPr="00C929C5" w:rsidP="00136556">
      <w:pPr>
        <w:jc w:val="both"/>
        <w:rPr>
          <w:sz w:val="27"/>
          <w:szCs w:val="27"/>
          <w:lang w:eastAsia="ar-SA"/>
        </w:rPr>
      </w:pPr>
      <w:r w:rsidRPr="00C929C5">
        <w:rPr>
          <w:sz w:val="27"/>
          <w:szCs w:val="27"/>
          <w:lang w:eastAsia="ar-SA"/>
        </w:rPr>
        <w:t xml:space="preserve">        </w:t>
      </w:r>
      <w:r w:rsidRPr="00C929C5" w:rsidR="00C929C5">
        <w:rPr>
          <w:sz w:val="27"/>
          <w:szCs w:val="27"/>
          <w:lang w:eastAsia="ar-SA"/>
        </w:rPr>
        <w:t xml:space="preserve">   </w:t>
      </w:r>
      <w:r w:rsidRPr="00C929C5">
        <w:rPr>
          <w:sz w:val="27"/>
          <w:szCs w:val="27"/>
          <w:lang w:eastAsia="ar-SA"/>
        </w:rPr>
        <w:t xml:space="preserve">Производство по делу об административном правонарушении в отношении </w:t>
      </w:r>
      <w:r w:rsidRPr="00C929C5" w:rsidR="00C929C5">
        <w:rPr>
          <w:sz w:val="27"/>
          <w:szCs w:val="27"/>
          <w:lang w:eastAsia="ar-SA"/>
        </w:rPr>
        <w:t>должностного лица - начальника участка ООО «</w:t>
      </w:r>
      <w:r>
        <w:rPr>
          <w:sz w:val="27"/>
          <w:szCs w:val="27"/>
          <w:lang w:eastAsia="ar-SA"/>
        </w:rPr>
        <w:t>НАИМЕНОВАНИЕ</w:t>
      </w:r>
      <w:r w:rsidRPr="00C929C5" w:rsidR="00C929C5">
        <w:rPr>
          <w:sz w:val="27"/>
          <w:szCs w:val="27"/>
          <w:lang w:eastAsia="ar-SA"/>
        </w:rPr>
        <w:t xml:space="preserve">» Кулиша </w:t>
      </w:r>
      <w:r>
        <w:rPr>
          <w:sz w:val="27"/>
          <w:szCs w:val="27"/>
          <w:lang w:eastAsia="ar-SA"/>
        </w:rPr>
        <w:t>С.Г., ДАТА</w:t>
      </w:r>
      <w:r w:rsidRPr="00C929C5" w:rsidR="00C929C5">
        <w:rPr>
          <w:sz w:val="27"/>
          <w:szCs w:val="27"/>
          <w:lang w:eastAsia="ar-SA"/>
        </w:rPr>
        <w:t xml:space="preserve"> года рождения</w:t>
      </w:r>
      <w:r w:rsidRPr="00C929C5">
        <w:rPr>
          <w:sz w:val="27"/>
          <w:szCs w:val="27"/>
          <w:lang w:eastAsia="ar-SA"/>
        </w:rPr>
        <w:t xml:space="preserve">, о привлечении его к административной ответственности по ст. </w:t>
      </w:r>
      <w:r w:rsidRPr="00C929C5">
        <w:rPr>
          <w:sz w:val="27"/>
          <w:szCs w:val="27"/>
          <w:lang w:eastAsia="ar-SA"/>
        </w:rPr>
        <w:t>1</w:t>
      </w:r>
      <w:r w:rsidRPr="00C929C5" w:rsidR="00C929C5">
        <w:rPr>
          <w:sz w:val="27"/>
          <w:szCs w:val="27"/>
          <w:lang w:eastAsia="ar-SA"/>
        </w:rPr>
        <w:t>4</w:t>
      </w:r>
      <w:r w:rsidRPr="00C929C5">
        <w:rPr>
          <w:sz w:val="27"/>
          <w:szCs w:val="27"/>
          <w:lang w:eastAsia="ar-SA"/>
        </w:rPr>
        <w:t>.</w:t>
      </w:r>
      <w:r w:rsidRPr="00C929C5" w:rsidR="00C929C5">
        <w:rPr>
          <w:sz w:val="27"/>
          <w:szCs w:val="27"/>
          <w:lang w:eastAsia="ar-SA"/>
        </w:rPr>
        <w:t>26</w:t>
      </w:r>
      <w:r w:rsidRPr="00C929C5">
        <w:rPr>
          <w:sz w:val="27"/>
          <w:szCs w:val="27"/>
          <w:lang w:eastAsia="ar-SA"/>
        </w:rPr>
        <w:t xml:space="preserve"> КоАП РФ, прекратить на основании пункта 2 части 1 статьи 24.5 Кодекса Российской Федерации об административных правонарушениях,</w:t>
      </w:r>
      <w:r w:rsidRPr="00C929C5">
        <w:rPr>
          <w:color w:val="0000FF"/>
          <w:sz w:val="27"/>
          <w:szCs w:val="27"/>
        </w:rPr>
        <w:t xml:space="preserve"> </w:t>
      </w:r>
      <w:r w:rsidRPr="00C929C5">
        <w:rPr>
          <w:sz w:val="27"/>
          <w:szCs w:val="27"/>
          <w:lang w:eastAsia="ar-SA"/>
        </w:rPr>
        <w:t>в связи с отсутствием в  действиях состава административного правонарушения.</w:t>
      </w:r>
    </w:p>
    <w:p w:rsidR="00C86C38" w:rsidRPr="00C929C5" w:rsidP="00C86C38">
      <w:pPr>
        <w:ind w:firstLine="708"/>
        <w:jc w:val="both"/>
        <w:rPr>
          <w:color w:val="000000"/>
          <w:sz w:val="27"/>
          <w:szCs w:val="27"/>
        </w:rPr>
      </w:pPr>
      <w:r w:rsidRPr="00C929C5">
        <w:rPr>
          <w:color w:val="000000"/>
          <w:sz w:val="27"/>
          <w:szCs w:val="27"/>
        </w:rPr>
        <w:t xml:space="preserve">Постановление может быть обжаловано в </w:t>
      </w:r>
      <w:r w:rsidRPr="00C929C5">
        <w:rPr>
          <w:color w:val="000000"/>
          <w:sz w:val="27"/>
          <w:szCs w:val="27"/>
        </w:rPr>
        <w:t>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копии постановления.</w:t>
      </w:r>
    </w:p>
    <w:p w:rsidR="00C929C5" w:rsidRPr="00C929C5" w:rsidP="00C86C38">
      <w:pPr>
        <w:ind w:firstLine="708"/>
        <w:jc w:val="both"/>
        <w:rPr>
          <w:color w:val="000000"/>
          <w:sz w:val="27"/>
          <w:szCs w:val="27"/>
        </w:rPr>
      </w:pPr>
    </w:p>
    <w:p w:rsidR="00182E02" w:rsidRPr="00C929C5" w:rsidP="00C929C5">
      <w:pPr>
        <w:ind w:firstLine="708"/>
        <w:jc w:val="both"/>
        <w:rPr>
          <w:sz w:val="27"/>
          <w:szCs w:val="27"/>
        </w:rPr>
      </w:pPr>
      <w:r w:rsidRPr="00C929C5">
        <w:rPr>
          <w:sz w:val="27"/>
          <w:szCs w:val="27"/>
        </w:rPr>
        <w:t xml:space="preserve"> </w:t>
      </w:r>
      <w:r w:rsidRPr="00C929C5" w:rsidR="00C86C38">
        <w:rPr>
          <w:sz w:val="27"/>
          <w:szCs w:val="27"/>
        </w:rPr>
        <w:t>Мировой судья</w:t>
      </w:r>
      <w:r w:rsidRPr="00C929C5" w:rsidR="00C86C38">
        <w:rPr>
          <w:sz w:val="27"/>
          <w:szCs w:val="27"/>
        </w:rPr>
        <w:tab/>
      </w:r>
      <w:r w:rsidRPr="00C929C5" w:rsidR="00C86C38">
        <w:rPr>
          <w:sz w:val="27"/>
          <w:szCs w:val="27"/>
        </w:rPr>
        <w:tab/>
      </w:r>
      <w:r w:rsidRPr="00C929C5" w:rsidR="00C86C38">
        <w:rPr>
          <w:sz w:val="27"/>
          <w:szCs w:val="27"/>
        </w:rPr>
        <w:tab/>
      </w:r>
      <w:r w:rsidRPr="00C929C5" w:rsidR="00C86C38">
        <w:rPr>
          <w:sz w:val="27"/>
          <w:szCs w:val="27"/>
        </w:rPr>
        <w:tab/>
      </w:r>
      <w:r w:rsidRPr="00C929C5" w:rsidR="00C86C38">
        <w:rPr>
          <w:sz w:val="27"/>
          <w:szCs w:val="27"/>
        </w:rPr>
        <w:tab/>
      </w:r>
      <w:r w:rsidRPr="00C929C5" w:rsidR="00C86C38">
        <w:rPr>
          <w:sz w:val="27"/>
          <w:szCs w:val="27"/>
        </w:rPr>
        <w:tab/>
      </w:r>
      <w:r w:rsidRPr="00C929C5" w:rsidR="00C86C38">
        <w:rPr>
          <w:sz w:val="27"/>
          <w:szCs w:val="27"/>
        </w:rPr>
        <w:tab/>
        <w:t>И.В. Чернецкая</w:t>
      </w:r>
    </w:p>
    <w:sectPr w:rsidSect="00C929C5">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19"/>
    <w:rsid w:val="00133B19"/>
    <w:rsid w:val="00136556"/>
    <w:rsid w:val="00182E02"/>
    <w:rsid w:val="005E6FAC"/>
    <w:rsid w:val="006D5C61"/>
    <w:rsid w:val="008A5C11"/>
    <w:rsid w:val="00C86C38"/>
    <w:rsid w:val="00C929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3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C38"/>
    <w:rPr>
      <w:color w:val="0000FF" w:themeColor="hyperlink"/>
      <w:u w:val="single"/>
    </w:rPr>
  </w:style>
  <w:style w:type="paragraph" w:styleId="NoSpacing">
    <w:name w:val="No Spacing"/>
    <w:uiPriority w:val="1"/>
    <w:qFormat/>
    <w:rsid w:val="00C86C3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86C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C929C5"/>
    <w:rPr>
      <w:rFonts w:ascii="Tahoma" w:hAnsi="Tahoma" w:cs="Tahoma"/>
      <w:sz w:val="16"/>
      <w:szCs w:val="16"/>
    </w:rPr>
  </w:style>
  <w:style w:type="character" w:customStyle="1" w:styleId="a">
    <w:name w:val="Текст выноски Знак"/>
    <w:basedOn w:val="DefaultParagraphFont"/>
    <w:link w:val="BalloonText"/>
    <w:uiPriority w:val="99"/>
    <w:semiHidden/>
    <w:rsid w:val="00C929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