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</w:t>
      </w:r>
      <w:r>
        <w:rPr>
          <w:rFonts w:ascii="Times New Roman" w:eastAsia="Times New Roman" w:hAnsi="Times New Roman" w:cs="Times New Roman"/>
          <w:sz w:val="28"/>
          <w:szCs w:val="28"/>
        </w:rPr>
        <w:t>52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 февраля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54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И.В., рассмотрев материалы об административном правонарушении в отношении: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Нуриева Омара Рамазан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7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являющегося </w:t>
      </w:r>
      <w:r>
        <w:rPr>
          <w:rFonts w:ascii="Times New Roman" w:eastAsia="Times New Roman" w:hAnsi="Times New Roman" w:cs="Times New Roman"/>
          <w:sz w:val="28"/>
          <w:szCs w:val="28"/>
        </w:rPr>
        <w:t>генеральным директором ООО «</w:t>
      </w:r>
      <w:r>
        <w:rPr>
          <w:rFonts w:ascii="Times New Roman" w:eastAsia="Times New Roman" w:hAnsi="Times New Roman" w:cs="Times New Roman"/>
          <w:sz w:val="28"/>
          <w:szCs w:val="28"/>
        </w:rPr>
        <w:t>Кулёба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ст. 15.33.2 КоАП Российской Федерации,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Нуриев О.Р.О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ООО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Кулёба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требований ст. 15.33.2 КоАП РФ, не представил в срок отчет по застрахованным лицам (СЗВ-</w:t>
      </w:r>
      <w:r>
        <w:rPr>
          <w:rFonts w:ascii="Times New Roman" w:eastAsia="Times New Roman" w:hAnsi="Times New Roman" w:cs="Times New Roman"/>
          <w:sz w:val="28"/>
          <w:szCs w:val="28"/>
        </w:rPr>
        <w:t>СТАЖ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за </w:t>
      </w:r>
      <w:r>
        <w:rPr>
          <w:rFonts w:ascii="Times New Roman" w:eastAsia="Times New Roman" w:hAnsi="Times New Roman" w:cs="Times New Roman"/>
          <w:sz w:val="28"/>
          <w:szCs w:val="28"/>
        </w:rPr>
        <w:t>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Срок предоставления отчетности до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 марта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2018 года, фактически </w:t>
      </w:r>
      <w:r>
        <w:rPr>
          <w:rFonts w:ascii="Times New Roman" w:eastAsia="Times New Roman" w:hAnsi="Times New Roman" w:cs="Times New Roman"/>
          <w:sz w:val="28"/>
          <w:szCs w:val="28"/>
        </w:rPr>
        <w:t>отчет не представлен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рассмотрения дела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Нуриев О.Р.О. </w:t>
      </w:r>
      <w:r>
        <w:rPr>
          <w:rFonts w:ascii="Times New Roman" w:eastAsia="Times New Roman" w:hAnsi="Times New Roman" w:cs="Times New Roman"/>
          <w:sz w:val="28"/>
          <w:szCs w:val="28"/>
        </w:rPr>
        <w:t>не явился, извещен судом о времени и месте рассмотрения дела по адрес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</w:rPr>
        <w:t>, указанн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протоколе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 об отложении рассмотрения дела мировому судье не поступало.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изложенным,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п.1, п.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ст.11 Федеральный закон от 01.04.1996 N 27-ФЗ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"Об индивидуальном (персонифицированном) учете в системе обязательного пенсионного страхования"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страхователи ежемесячно не позднее 1 марта года, следующего за отчетным годом, представляют сведения для индивидуального (персонифицированного) учета в органы Пенсионного фонда Российской Федерации по месту их регистрации.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предоставления отчета по застрахованным лицам (СЗВ-СТАЖ) за 2017 год – не позднее 01.03.2018. Фактически отчет не предоставлен.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Нуриев О.Р.О</w:t>
      </w:r>
      <w:r>
        <w:rPr>
          <w:rFonts w:ascii="Times New Roman" w:eastAsia="Times New Roman" w:hAnsi="Times New Roman" w:cs="Times New Roman"/>
          <w:sz w:val="28"/>
          <w:szCs w:val="28"/>
        </w:rPr>
        <w:t>.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.2 КоАП РФ, поскольку согласно выписке из единого государственного реестра юридических лиц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генеральным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директором ООО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Кулёба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Нуриева О.Р.О.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15.33.2 КоАП РФ, также подтверждается письменными доказательствами, имеющимися в материалах дела: протоколом №</w:t>
      </w:r>
      <w:r>
        <w:rPr>
          <w:rFonts w:ascii="Times New Roman" w:eastAsia="Times New Roman" w:hAnsi="Times New Roman" w:cs="Times New Roman"/>
          <w:sz w:val="28"/>
          <w:szCs w:val="28"/>
        </w:rPr>
        <w:t>48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11.02.2019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 выпиской ЕГРЮЛ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суд считает, что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Нуриева О.Р.О</w:t>
      </w:r>
      <w:r>
        <w:rPr>
          <w:rFonts w:ascii="Times New Roman" w:eastAsia="Times New Roman" w:hAnsi="Times New Roman" w:cs="Times New Roman"/>
          <w:sz w:val="28"/>
          <w:szCs w:val="28"/>
        </w:rPr>
        <w:t>. правильно квалифицированы по ст. 15.33.2 КоАП РФ.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Нуриева О.Р.О</w:t>
      </w:r>
      <w:r>
        <w:rPr>
          <w:rFonts w:ascii="Times New Roman" w:eastAsia="Times New Roman" w:hAnsi="Times New Roman" w:cs="Times New Roman"/>
          <w:sz w:val="28"/>
          <w:szCs w:val="28"/>
        </w:rPr>
        <w:t>. мировым судьей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4.1 КоАП РФ, учитывая характер совершенного административного правонарушения, отсутс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твие вреда, личность виновного,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 обстоятельств, которые смягчают либо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Нуриева О.Р.О.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совершенное правонарушение, судья считает необходимым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>Нуриева О.Р.О</w:t>
      </w:r>
      <w:r>
        <w:rPr>
          <w:rFonts w:ascii="Times New Roman" w:eastAsia="Times New Roman" w:hAnsi="Times New Roman" w:cs="Times New Roman"/>
          <w:sz w:val="28"/>
          <w:szCs w:val="28"/>
        </w:rPr>
        <w:t>. административному наказанию в пределах санкции ст. 15.33.2 КоАП в виде штрафа.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2.9, 4.1, ст.15.33.2,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Нуриева Рамазана Омар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правонарушения по ст. 15.33.2 КоАП РФ и назначить ему наказание в виде штрафа в размере 300,00 рублей (триста рублей 00 копеек).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счет получателя платежа 40101810335100010001, БИК 043510001, получатель УФК по Республике Крым ГУ-отделение Пенсионного фонда РФ по Республике Крым, ИНН 7706808265, КБК 39211620010066000140, КПП 910201001, ОКТМО 35000000 (УИН «0» постановление № 5-54-</w:t>
      </w:r>
      <w:r>
        <w:rPr>
          <w:rFonts w:ascii="Times New Roman" w:eastAsia="Times New Roman" w:hAnsi="Times New Roman" w:cs="Times New Roman"/>
          <w:sz w:val="28"/>
          <w:szCs w:val="28"/>
        </w:rPr>
        <w:t>52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статус лица 08).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160" w:line="252" w:lineRule="auto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7rplc-7">
    <w:name w:val="cat-PassportData grp-27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4rplc-13">
    <w:name w:val="cat-Address grp-4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