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</w:p>
    <w:p>
      <w:pPr>
        <w:spacing w:before="0" w:after="0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Дело № 5-5</w:t>
      </w:r>
      <w:r>
        <w:rPr>
          <w:rFonts w:ascii="Times New Roman" w:eastAsia="Times New Roman" w:hAnsi="Times New Roman" w:cs="Times New Roman"/>
          <w:sz w:val="27"/>
          <w:szCs w:val="27"/>
        </w:rPr>
        <w:t>4</w:t>
      </w: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sz w:val="27"/>
          <w:szCs w:val="27"/>
        </w:rPr>
        <w:t>59</w:t>
      </w:r>
      <w:r>
        <w:rPr>
          <w:rFonts w:ascii="Times New Roman" w:eastAsia="Times New Roman" w:hAnsi="Times New Roman" w:cs="Times New Roman"/>
          <w:sz w:val="27"/>
          <w:szCs w:val="27"/>
        </w:rPr>
        <w:t>/</w:t>
      </w:r>
      <w:r>
        <w:rPr>
          <w:rFonts w:ascii="Times New Roman" w:eastAsia="Times New Roman" w:hAnsi="Times New Roman" w:cs="Times New Roman"/>
          <w:sz w:val="27"/>
          <w:szCs w:val="27"/>
        </w:rPr>
        <w:t>20</w:t>
      </w:r>
      <w:r>
        <w:rPr>
          <w:rFonts w:ascii="Times New Roman" w:eastAsia="Times New Roman" w:hAnsi="Times New Roman" w:cs="Times New Roman"/>
          <w:sz w:val="27"/>
          <w:szCs w:val="27"/>
        </w:rPr>
        <w:t>21</w:t>
      </w: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91MS005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-01-202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-000</w:t>
      </w:r>
      <w:r>
        <w:rPr>
          <w:rFonts w:ascii="Times New Roman" w:eastAsia="Times New Roman" w:hAnsi="Times New Roman" w:cs="Times New Roman"/>
          <w:sz w:val="28"/>
          <w:szCs w:val="28"/>
        </w:rPr>
        <w:t>218-88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25 марта 2021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пгт</w:t>
      </w:r>
      <w:r>
        <w:rPr>
          <w:rFonts w:ascii="Times New Roman" w:eastAsia="Times New Roman" w:hAnsi="Times New Roman" w:cs="Times New Roman"/>
          <w:sz w:val="27"/>
          <w:szCs w:val="27"/>
        </w:rPr>
        <w:t>. Красногвардейское</w:t>
      </w:r>
    </w:p>
    <w:p>
      <w:pPr>
        <w:spacing w:before="0" w:after="0"/>
        <w:ind w:firstLine="709"/>
        <w:jc w:val="both"/>
        <w:rPr>
          <w:sz w:val="27"/>
          <w:szCs w:val="27"/>
        </w:rPr>
      </w:pP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ировой </w:t>
      </w:r>
      <w:r>
        <w:rPr>
          <w:rFonts w:ascii="Times New Roman" w:eastAsia="Times New Roman" w:hAnsi="Times New Roman" w:cs="Times New Roman"/>
          <w:sz w:val="27"/>
          <w:szCs w:val="27"/>
        </w:rPr>
        <w:t>судья судебного участка № 5</w:t>
      </w:r>
      <w:r>
        <w:rPr>
          <w:rFonts w:ascii="Times New Roman" w:eastAsia="Times New Roman" w:hAnsi="Times New Roman" w:cs="Times New Roman"/>
          <w:sz w:val="27"/>
          <w:szCs w:val="27"/>
        </w:rPr>
        <w:t>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Красногвардейского судебного района Республики Крым </w:t>
      </w:r>
      <w:r>
        <w:rPr>
          <w:rFonts w:ascii="Times New Roman" w:eastAsia="Times New Roman" w:hAnsi="Times New Roman" w:cs="Times New Roman"/>
          <w:sz w:val="27"/>
          <w:szCs w:val="27"/>
        </w:rPr>
        <w:t>Чернецкая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И.В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., рассмотрев дело об административном </w:t>
      </w:r>
      <w:r>
        <w:rPr>
          <w:rFonts w:ascii="Times New Roman" w:eastAsia="Times New Roman" w:hAnsi="Times New Roman" w:cs="Times New Roman"/>
          <w:sz w:val="27"/>
          <w:szCs w:val="27"/>
        </w:rPr>
        <w:t>правонарушении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предусмотренном ч. 1 ст. 20.25 КоАП Российской Федерации, в отношении: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Усенова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Мухаммеда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PassportDatagrp-16rplc-7"/>
          <w:rFonts w:ascii="Times New Roman" w:eastAsia="Times New Roman" w:hAnsi="Times New Roman" w:cs="Times New Roman"/>
          <w:sz w:val="27"/>
          <w:szCs w:val="27"/>
        </w:rPr>
        <w:t>паспортные данные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гражданина Российской Федерации, зарегистрированного по адресу: </w:t>
      </w:r>
      <w:r>
        <w:rPr>
          <w:rStyle w:val="cat-Addressgrp-2rplc-8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установил</w:t>
      </w:r>
      <w:r>
        <w:rPr>
          <w:rFonts w:ascii="Times New Roman" w:eastAsia="Times New Roman" w:hAnsi="Times New Roman" w:cs="Times New Roman"/>
          <w:sz w:val="27"/>
          <w:szCs w:val="27"/>
        </w:rPr>
        <w:t>:</w:t>
      </w:r>
    </w:p>
    <w:p>
      <w:pPr>
        <w:spacing w:before="0" w:after="0" w:line="240" w:lineRule="atLeast"/>
        <w:jc w:val="center"/>
      </w:pP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Усенов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М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не уплатил административный штраф в размере 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00,00 руб., наложенный постановлением № </w:t>
      </w:r>
      <w:r>
        <w:rPr>
          <w:rFonts w:ascii="Times New Roman" w:eastAsia="Times New Roman" w:hAnsi="Times New Roman" w:cs="Times New Roman"/>
          <w:sz w:val="27"/>
          <w:szCs w:val="27"/>
        </w:rPr>
        <w:t>552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 </w:t>
      </w:r>
      <w:r>
        <w:rPr>
          <w:rFonts w:ascii="Times New Roman" w:eastAsia="Times New Roman" w:hAnsi="Times New Roman" w:cs="Times New Roman"/>
          <w:sz w:val="27"/>
          <w:szCs w:val="27"/>
        </w:rPr>
        <w:t>11.11</w:t>
      </w:r>
      <w:r>
        <w:rPr>
          <w:rFonts w:ascii="Times New Roman" w:eastAsia="Times New Roman" w:hAnsi="Times New Roman" w:cs="Times New Roman"/>
          <w:sz w:val="27"/>
          <w:szCs w:val="27"/>
        </w:rPr>
        <w:t>.20</w:t>
      </w:r>
      <w:r>
        <w:rPr>
          <w:rFonts w:ascii="Times New Roman" w:eastAsia="Times New Roman" w:hAnsi="Times New Roman" w:cs="Times New Roman"/>
          <w:sz w:val="27"/>
          <w:szCs w:val="27"/>
        </w:rPr>
        <w:t>20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года, в срок, предусмотренный ст. 32.2 КоАП, чем нарушил положения ч. 1 ст. 20.25 КоАП РФ.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судебное заседание </w:t>
      </w:r>
      <w:r>
        <w:rPr>
          <w:rFonts w:ascii="Times New Roman" w:eastAsia="Times New Roman" w:hAnsi="Times New Roman" w:cs="Times New Roman"/>
          <w:sz w:val="27"/>
          <w:szCs w:val="27"/>
        </w:rPr>
        <w:t>Усенов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М. не явился, о дате и времени рассмотрения судебного заседания извещен надлежащим образом по адресу, указанному в протоколе об административном правонарушении, причины неявки суду не сообщил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</w:p>
    <w:p>
      <w:pPr>
        <w:spacing w:before="0" w:after="200" w:line="276" w:lineRule="auto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 2 ст. 25.1 КоАП РФ в случаях, если имеются данные о надлежащем извещении лица о месте и времени рассмотрения дела, если от лица не поступило ходатайство об отложении рассмотрения дела либо если такое ходатайство оставлено без удовлетворения, дело может быть рассмотрено в отсутствие лица, в отношении которого ведется производство по делу об административном правонарушении.</w:t>
      </w:r>
    </w:p>
    <w:p>
      <w:pPr>
        <w:spacing w:before="0" w:after="200" w:line="276" w:lineRule="auto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связи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изложенным</w:t>
      </w:r>
      <w:r>
        <w:rPr>
          <w:rFonts w:ascii="Times New Roman" w:eastAsia="Times New Roman" w:hAnsi="Times New Roman" w:cs="Times New Roman"/>
          <w:sz w:val="28"/>
          <w:szCs w:val="28"/>
        </w:rPr>
        <w:t>, судья признает причины неявки правонарушителя в судебное заседание неуважительными и полагает возможным рассмотреть данное дело в его отсутствие. Явка лица, в отношении которого ведется производство об административном правонарушении, не признана судом обязательной. Данные, содержащиеся в протоколе об административном правонарушении и материалах к нему, являются достаточными для рассмотрения дела об административном правонарушении по существу.</w:t>
      </w:r>
    </w:p>
    <w:p>
      <w:pPr>
        <w:spacing w:before="0" w:after="200" w:line="276" w:lineRule="auto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связи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вышеизложенным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судья полагает возможным рассмотреть данное дело в отсутствие правонарушителя.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Вина </w:t>
      </w:r>
      <w:r>
        <w:rPr>
          <w:rFonts w:ascii="Times New Roman" w:eastAsia="Times New Roman" w:hAnsi="Times New Roman" w:cs="Times New Roman"/>
          <w:sz w:val="27"/>
          <w:szCs w:val="27"/>
        </w:rPr>
        <w:t>Усенова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М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административного правонарушения, предусмотренного ч.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ст.</w:t>
      </w:r>
      <w:r>
        <w:rPr>
          <w:rFonts w:ascii="Times New Roman" w:eastAsia="Times New Roman" w:hAnsi="Times New Roman" w:cs="Times New Roman"/>
          <w:sz w:val="27"/>
          <w:szCs w:val="27"/>
        </w:rPr>
        <w:t>20</w:t>
      </w:r>
      <w:r>
        <w:rPr>
          <w:rFonts w:ascii="Times New Roman" w:eastAsia="Times New Roman" w:hAnsi="Times New Roman" w:cs="Times New Roman"/>
          <w:sz w:val="27"/>
          <w:szCs w:val="27"/>
        </w:rPr>
        <w:t>.25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КоАП РФ, подтверждается письменными доказательствами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имеющимися в материалах дела: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протоколом об административном правонарушении серии № </w:t>
      </w:r>
      <w:r>
        <w:rPr>
          <w:rFonts w:ascii="Times New Roman" w:eastAsia="Times New Roman" w:hAnsi="Times New Roman" w:cs="Times New Roman"/>
          <w:sz w:val="27"/>
          <w:szCs w:val="27"/>
        </w:rPr>
        <w:t>36/20.25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 </w:t>
      </w:r>
      <w:r>
        <w:rPr>
          <w:rFonts w:ascii="Times New Roman" w:eastAsia="Times New Roman" w:hAnsi="Times New Roman" w:cs="Times New Roman"/>
          <w:sz w:val="27"/>
          <w:szCs w:val="27"/>
        </w:rPr>
        <w:t>2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февраля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202</w:t>
      </w:r>
      <w:r>
        <w:rPr>
          <w:rFonts w:ascii="Times New Roman" w:eastAsia="Times New Roman" w:hAnsi="Times New Roman" w:cs="Times New Roman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информацией о неисполнении должностным лицом обязанности по уплате штрафа, </w:t>
      </w:r>
      <w:r>
        <w:rPr>
          <w:rFonts w:ascii="Times New Roman" w:eastAsia="Times New Roman" w:hAnsi="Times New Roman" w:cs="Times New Roman"/>
          <w:sz w:val="27"/>
          <w:szCs w:val="27"/>
        </w:rPr>
        <w:t>копией постановления по делу об административном правонарушении № 552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от 11.12.2020 г., выпиской из ЕГРЮЛ.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Протокол об административном правонарушении составлен в соответствии со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ст. 28.2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КоАП РФ, в нем отражены все сведения, необходимые для разрешения дела.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  <w:sz w:val="27"/>
          <w:szCs w:val="27"/>
        </w:rPr>
        <w:t>Усенова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М.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совершении административного правонарушения, предусмотренного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ч. 1 ст. 20.25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КоАП РФ.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Таким образом, судья полагает, что вина </w:t>
      </w:r>
      <w:r>
        <w:rPr>
          <w:rFonts w:ascii="Times New Roman" w:eastAsia="Times New Roman" w:hAnsi="Times New Roman" w:cs="Times New Roman"/>
          <w:sz w:val="27"/>
          <w:szCs w:val="27"/>
        </w:rPr>
        <w:t>Усенова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М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совершении административного правонарушения, предусмотренного ч. 1 ст. 20.25 КоАП РФ, доказана и нашла свое подтверждение в ходе производства по делу об административном правонарушении.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Действия </w:t>
      </w:r>
      <w:r>
        <w:rPr>
          <w:rFonts w:ascii="Times New Roman" w:eastAsia="Times New Roman" w:hAnsi="Times New Roman" w:cs="Times New Roman"/>
          <w:sz w:val="27"/>
          <w:szCs w:val="27"/>
        </w:rPr>
        <w:t>Усенова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М.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правильно квалифицированы по ч. 1 ст. 20.25 КоАП РФ, как неуплата </w:t>
      </w:r>
      <w:r>
        <w:rPr>
          <w:rFonts w:ascii="Times New Roman" w:eastAsia="Times New Roman" w:hAnsi="Times New Roman" w:cs="Times New Roman"/>
          <w:sz w:val="27"/>
          <w:szCs w:val="27"/>
        </w:rPr>
        <w:t>административного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штрафа в срок, предусмотренный КоАП РФ.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Согласно ч. </w:t>
      </w:r>
      <w:r>
        <w:rPr>
          <w:rFonts w:ascii="Times New Roman" w:eastAsia="Times New Roman" w:hAnsi="Times New Roman" w:cs="Times New Roman"/>
          <w:sz w:val="27"/>
          <w:szCs w:val="27"/>
        </w:rPr>
        <w:t>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ст. 4.1 КоАП РФ,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Таким образом, 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соответствии с ч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ст. 4.1 КоАП РФ, учитывая характер совершенного административного правонарушения, отсутствие обстоятельств, которые отягчают административную ответственность </w:t>
      </w:r>
      <w:r>
        <w:rPr>
          <w:rFonts w:ascii="Times New Roman" w:eastAsia="Times New Roman" w:hAnsi="Times New Roman" w:cs="Times New Roman"/>
          <w:sz w:val="27"/>
          <w:szCs w:val="27"/>
        </w:rPr>
        <w:t>Усенова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М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судья считает необходимым подвергнуть административному наказанию в пределах санкции ч. 1 ст. </w:t>
      </w:r>
      <w:r>
        <w:rPr>
          <w:rFonts w:ascii="Times New Roman" w:eastAsia="Times New Roman" w:hAnsi="Times New Roman" w:cs="Times New Roman"/>
          <w:sz w:val="27"/>
          <w:szCs w:val="27"/>
        </w:rPr>
        <w:t>20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КоАП РФ в виде штрафа в размере </w:t>
      </w:r>
      <w:r>
        <w:rPr>
          <w:rFonts w:ascii="Times New Roman" w:eastAsia="Times New Roman" w:hAnsi="Times New Roman" w:cs="Times New Roman"/>
          <w:sz w:val="27"/>
          <w:szCs w:val="27"/>
        </w:rPr>
        <w:t>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00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,00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руб.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Руководствуясь статьями 4.1, </w:t>
      </w:r>
      <w:r>
        <w:rPr>
          <w:rFonts w:ascii="Times New Roman" w:eastAsia="Times New Roman" w:hAnsi="Times New Roman" w:cs="Times New Roman"/>
          <w:sz w:val="27"/>
          <w:szCs w:val="27"/>
        </w:rPr>
        <w:t>20.25,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26.1, 26.2, 26.11, 29.9, 29.10 КоАП РФ, </w:t>
      </w:r>
    </w:p>
    <w:p>
      <w:pPr>
        <w:spacing w:before="0" w:after="0"/>
        <w:ind w:firstLine="539"/>
        <w:jc w:val="center"/>
        <w:rPr>
          <w:sz w:val="27"/>
          <w:szCs w:val="27"/>
        </w:rPr>
      </w:pPr>
    </w:p>
    <w:p>
      <w:pPr>
        <w:spacing w:before="0" w:after="0"/>
        <w:ind w:firstLine="539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постановил</w:t>
      </w:r>
      <w:r>
        <w:rPr>
          <w:rFonts w:ascii="Times New Roman" w:eastAsia="Times New Roman" w:hAnsi="Times New Roman" w:cs="Times New Roman"/>
          <w:sz w:val="27"/>
          <w:szCs w:val="27"/>
        </w:rPr>
        <w:t>:</w:t>
      </w:r>
    </w:p>
    <w:p>
      <w:pPr>
        <w:spacing w:before="0" w:after="0"/>
        <w:ind w:firstLine="539"/>
        <w:jc w:val="center"/>
        <w:rPr>
          <w:sz w:val="27"/>
          <w:szCs w:val="27"/>
        </w:rPr>
      </w:pP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Усенова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Мухаммеда, </w:t>
      </w:r>
      <w:r>
        <w:rPr>
          <w:rStyle w:val="cat-PassportDatagrp-17rplc-22"/>
          <w:rFonts w:ascii="Times New Roman" w:eastAsia="Times New Roman" w:hAnsi="Times New Roman" w:cs="Times New Roman"/>
          <w:sz w:val="27"/>
          <w:szCs w:val="27"/>
        </w:rPr>
        <w:t>паспортные данные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признать виновн</w:t>
      </w:r>
      <w:r>
        <w:rPr>
          <w:rFonts w:ascii="Times New Roman" w:eastAsia="Times New Roman" w:hAnsi="Times New Roman" w:cs="Times New Roman"/>
          <w:sz w:val="27"/>
          <w:szCs w:val="27"/>
        </w:rPr>
        <w:t>ым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совершении административного правонарушения, предусмотренного ч. 1 ст. </w:t>
      </w:r>
      <w:r>
        <w:rPr>
          <w:rFonts w:ascii="Times New Roman" w:eastAsia="Times New Roman" w:hAnsi="Times New Roman" w:cs="Times New Roman"/>
          <w:sz w:val="27"/>
          <w:szCs w:val="27"/>
        </w:rPr>
        <w:t>20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КоАП Росси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йской Федерации, и назначить </w:t>
      </w:r>
      <w:r>
        <w:rPr>
          <w:rFonts w:ascii="Times New Roman" w:eastAsia="Times New Roman" w:hAnsi="Times New Roman" w:cs="Times New Roman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7"/>
          <w:szCs w:val="27"/>
        </w:rPr>
        <w:t>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00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(</w:t>
      </w:r>
      <w:r>
        <w:rPr>
          <w:rFonts w:ascii="Times New Roman" w:eastAsia="Times New Roman" w:hAnsi="Times New Roman" w:cs="Times New Roman"/>
          <w:sz w:val="27"/>
          <w:szCs w:val="27"/>
        </w:rPr>
        <w:t>две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тысяч</w:t>
      </w:r>
      <w:r>
        <w:rPr>
          <w:rFonts w:ascii="Times New Roman" w:eastAsia="Times New Roman" w:hAnsi="Times New Roman" w:cs="Times New Roman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sz w:val="27"/>
          <w:szCs w:val="27"/>
        </w:rPr>
        <w:t>)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рублей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200" w:line="276" w:lineRule="auto"/>
        <w:ind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Штраф подлежит оплате по следующим реквизитам</w:t>
      </w:r>
      <w:r>
        <w:rPr>
          <w:rFonts w:ascii="Times New Roman" w:eastAsia="Times New Roman" w:hAnsi="Times New Roman" w:cs="Times New Roman"/>
          <w:sz w:val="27"/>
          <w:szCs w:val="27"/>
        </w:rPr>
        <w:t>:</w:t>
      </w:r>
      <w:r>
        <w:rPr>
          <w:rFonts w:ascii="Calibri" w:eastAsia="Calibri" w:hAnsi="Calibri" w:cs="Calibri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Получатель: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УФК по Республике Крым (Министерство юстиции Республики Крым)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Наименование банка: Отделение Республика Крым Банка России//УФК по Республике Крым 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.С</w:t>
      </w:r>
      <w:r>
        <w:rPr>
          <w:rFonts w:ascii="Times New Roman" w:eastAsia="Times New Roman" w:hAnsi="Times New Roman" w:cs="Times New Roman"/>
          <w:sz w:val="28"/>
          <w:szCs w:val="28"/>
        </w:rPr>
        <w:t>имферополь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ИНН 9102013284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КПП 910201001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БИК 013510002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Единый казначейский счет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40102810645370000035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Казначейский счет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03100643000000017500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Лицевой счет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04752203230 в УФК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Республике Крым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widowControl w:val="0"/>
        <w:spacing w:before="0" w:after="200" w:line="276" w:lineRule="auto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Код Сводного реестра 35220323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ОКТМО 35620000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Calibri" w:eastAsia="Calibri" w:hAnsi="Calibri" w:cs="Calibri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КБК 828 1 16 01203 01 0025 140</w:t>
      </w:r>
      <w:r>
        <w:rPr>
          <w:rFonts w:ascii="Times New Roman" w:eastAsia="Times New Roman" w:hAnsi="Times New Roman" w:cs="Times New Roman"/>
          <w:sz w:val="28"/>
          <w:szCs w:val="28"/>
        </w:rPr>
        <w:t>, постановление № 5-54-59/2021.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Разъяснить лицу, привлеченному к административной ответственности, что в соответствии с требованиями части 1 ст. 32.2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КоАП РФ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статьей 31.5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настоящего Кодекса.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Копию документа, свидетельствующего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 5</w:t>
      </w:r>
      <w:r>
        <w:rPr>
          <w:rFonts w:ascii="Times New Roman" w:eastAsia="Times New Roman" w:hAnsi="Times New Roman" w:cs="Times New Roman"/>
          <w:sz w:val="27"/>
          <w:szCs w:val="27"/>
        </w:rPr>
        <w:t>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Красногвардейского судебного района Республики Крым по адресу: </w:t>
      </w:r>
      <w:r>
        <w:rPr>
          <w:rFonts w:ascii="Times New Roman" w:eastAsia="Times New Roman" w:hAnsi="Times New Roman" w:cs="Times New Roman"/>
          <w:sz w:val="27"/>
          <w:szCs w:val="27"/>
        </w:rPr>
        <w:t>пгт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>
        <w:rPr>
          <w:rFonts w:ascii="Times New Roman" w:eastAsia="Times New Roman" w:hAnsi="Times New Roman" w:cs="Times New Roman"/>
          <w:sz w:val="27"/>
          <w:szCs w:val="27"/>
        </w:rPr>
        <w:t>Красногвардейское</w:t>
      </w:r>
      <w:r>
        <w:rPr>
          <w:rFonts w:ascii="Times New Roman" w:eastAsia="Times New Roman" w:hAnsi="Times New Roman" w:cs="Times New Roman"/>
          <w:sz w:val="27"/>
          <w:szCs w:val="27"/>
        </w:rPr>
        <w:t>, ул. Титова, д. 60.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Также разъяснить лицу, привлеченному к административной ответственности, что в соответствии с требованиями части 1 ст. 20.25 КоАП РФ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 может быть обжаловано в Красногвардейский районный суд Республики Крым через мирового судью судебного участка № 5</w:t>
      </w:r>
      <w:r>
        <w:rPr>
          <w:rFonts w:ascii="Times New Roman" w:eastAsia="Times New Roman" w:hAnsi="Times New Roman" w:cs="Times New Roman"/>
          <w:sz w:val="27"/>
          <w:szCs w:val="27"/>
        </w:rPr>
        <w:t>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Красногвардейского судебного района Республики Крым в течение 10 суток со дня получения копии постановления</w:t>
      </w:r>
      <w:r>
        <w:rPr>
          <w:rFonts w:ascii="Times New Roman" w:eastAsia="Times New Roman" w:hAnsi="Times New Roman" w:cs="Times New Roman"/>
          <w:i/>
          <w:iCs/>
          <w:sz w:val="27"/>
          <w:szCs w:val="27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sz w:val="28"/>
          <w:szCs w:val="28"/>
        </w:rPr>
        <w:t>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И.В.Чернецкая</w:t>
      </w:r>
    </w:p>
    <w:p>
      <w:pPr>
        <w:spacing w:before="0" w:after="0"/>
        <w:jc w:val="both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16rplc-7">
    <w:name w:val="cat-PassportData grp-16 rplc-7"/>
    <w:basedOn w:val="DefaultParagraphFont"/>
  </w:style>
  <w:style w:type="character" w:customStyle="1" w:styleId="cat-Addressgrp-2rplc-8">
    <w:name w:val="cat-Address grp-2 rplc-8"/>
    <w:basedOn w:val="DefaultParagraphFont"/>
  </w:style>
  <w:style w:type="character" w:customStyle="1" w:styleId="cat-PassportDatagrp-17rplc-22">
    <w:name w:val="cat-PassportData grp-17 rplc-2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E94ABAF9D18BF72601A4E2ADA15DA5BC003B83D309BE5C1F4B1B1E98D72CB1536421C6C0B101E24pA35G" TargetMode="External" /><Relationship Id="rId5" Type="http://schemas.openxmlformats.org/officeDocument/2006/relationships/hyperlink" Target="consultantplus://offline/ref=3E94ABAF9D18BF72601A4E2ADA15DA5BC003B83D309BE5C1F4B1B1E98D72CB1536421C690810p13BG" TargetMode="External" /><Relationship Id="rId6" Type="http://schemas.openxmlformats.org/officeDocument/2006/relationships/hyperlink" Target="consultantplus://offline/ref=A6FCBBA40B09A4FB587F1D177046B1E8FF004B6BE32C0A0D2F12F857B125754DDF01FB3D707ECDB108R0G" TargetMode="Externa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