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5-54-63/2019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Павлюка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Олега Анатольевича, </w:t>
      </w:r>
      <w:r>
        <w:rPr>
          <w:rStyle w:val="cat-PassportDatagrp-18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Addressgrp-2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холостого, не имеющего на иждивении несовершеннолетних детей, со слов не работает, зарегистрированного по адресу: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 ст. 20.21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Павлюк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О.А., 20.02.2019 года, в 13 часов 30 минут, находился в общественном месте – на детской площадке во дворе дома № 104 по </w:t>
      </w:r>
      <w:r>
        <w:rPr>
          <w:rStyle w:val="cat-Addressgrp-4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Addressgrp-5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состоянии алкогольного опьянения, имел неопрятный внешний вид, невнятную речь, был дезориентирован в пространстве, своим видом оскорблял </w:t>
      </w:r>
      <w:r>
        <w:rPr>
          <w:rFonts w:ascii="Times New Roman" w:eastAsia="Times New Roman" w:hAnsi="Times New Roman" w:cs="Times New Roman"/>
          <w:sz w:val="27"/>
          <w:szCs w:val="27"/>
        </w:rPr>
        <w:t>человеческое достоинство и общественную нравственность.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Павлюк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О.А., факт нахождения в общественном вместе в состоянии алкогольного опьянения,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отрицал, пояснил, что ранее выпил 100 грамм коньяку </w:t>
      </w:r>
      <w:r>
        <w:rPr>
          <w:rFonts w:ascii="Times New Roman" w:eastAsia="Times New Roman" w:hAnsi="Times New Roman" w:cs="Times New Roman"/>
          <w:sz w:val="27"/>
          <w:szCs w:val="27"/>
        </w:rPr>
        <w:t>и п</w:t>
      </w:r>
      <w:r>
        <w:rPr>
          <w:rFonts w:ascii="Times New Roman" w:eastAsia="Times New Roman" w:hAnsi="Times New Roman" w:cs="Times New Roman"/>
          <w:sz w:val="27"/>
          <w:szCs w:val="27"/>
        </w:rPr>
        <w:t>рисел на скамью, расположенной на детской площадке, т.к. ему стало плохо.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Считает, что его незаконно задержали.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Павлюк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О.А</w:t>
      </w:r>
      <w:r>
        <w:rPr>
          <w:rFonts w:ascii="Times New Roman" w:eastAsia="Times New Roman" w:hAnsi="Times New Roman" w:cs="Times New Roman"/>
          <w:sz w:val="27"/>
          <w:szCs w:val="27"/>
        </w:rPr>
        <w:t>. подтверждается протоколом об административном правонарушении № РК 210778 от 21</w:t>
      </w:r>
      <w:r>
        <w:rPr>
          <w:rFonts w:ascii="Times New Roman" w:eastAsia="Times New Roman" w:hAnsi="Times New Roman" w:cs="Times New Roman"/>
          <w:sz w:val="27"/>
          <w:szCs w:val="27"/>
        </w:rPr>
        <w:t>.02.2019 года, объяснениями правонарушителя, объяснениями свидетелей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Цветковой Н.И., </w:t>
      </w:r>
      <w:r>
        <w:rPr>
          <w:rFonts w:ascii="Times New Roman" w:eastAsia="Times New Roman" w:hAnsi="Times New Roman" w:cs="Times New Roman"/>
          <w:sz w:val="27"/>
          <w:szCs w:val="27"/>
        </w:rPr>
        <w:t>Вилькановской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</w:t>
      </w:r>
      <w:r>
        <w:rPr>
          <w:rFonts w:ascii="Times New Roman" w:eastAsia="Times New Roman" w:hAnsi="Times New Roman" w:cs="Times New Roman"/>
          <w:sz w:val="27"/>
          <w:szCs w:val="27"/>
        </w:rPr>
        <w:t>, протоколом о доставлении лица от 20.02.2019 года, протоколом о направлении на медицинское освидетельствование на состояние опьянения от 20.02.2019 года, протоколом об административном задержании от 20.02.2019 года, Актом медицинского освидетельствования на состояние опьянения от 20.02.2019 года серии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35 № 000313</w:t>
      </w:r>
      <w:r>
        <w:rPr>
          <w:rFonts w:ascii="Times New Roman" w:eastAsia="Times New Roman" w:hAnsi="Times New Roman" w:cs="Times New Roman"/>
          <w:sz w:val="27"/>
          <w:szCs w:val="27"/>
        </w:rPr>
        <w:t>, справкой, выданной ГБУЗ РК «КЦРБ», видеозаписью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 правонарушителю разъяснены.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Павлюка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О.А. 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Статьей 20.21 КоАП РФ предусмотрена ответственность за п</w:t>
      </w:r>
      <w:r>
        <w:rPr>
          <w:rFonts w:ascii="Times New Roman" w:eastAsia="Times New Roman" w:hAnsi="Times New Roman" w:cs="Times New Roman"/>
          <w:sz w:val="27"/>
          <w:szCs w:val="27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пояснениям свидетелей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Цветковой Н.И., </w:t>
      </w:r>
      <w:r>
        <w:rPr>
          <w:rFonts w:ascii="Times New Roman" w:eastAsia="Times New Roman" w:hAnsi="Times New Roman" w:cs="Times New Roman"/>
          <w:sz w:val="27"/>
          <w:szCs w:val="27"/>
        </w:rPr>
        <w:t>Вилькановской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них во дворе дома есть детская площадка на ней сидели трое человек, один из которых </w:t>
      </w:r>
      <w:r>
        <w:rPr>
          <w:rFonts w:ascii="Times New Roman" w:eastAsia="Times New Roman" w:hAnsi="Times New Roman" w:cs="Times New Roman"/>
          <w:sz w:val="27"/>
          <w:szCs w:val="27"/>
        </w:rPr>
        <w:t>Павлюк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О.А., который находился в состоянии алкогольного опьянения, им неоднократно делалось замечания, после появления сотрудников полиции двое ушли, а </w:t>
      </w:r>
      <w:r>
        <w:rPr>
          <w:rFonts w:ascii="Times New Roman" w:eastAsia="Times New Roman" w:hAnsi="Times New Roman" w:cs="Times New Roman"/>
          <w:sz w:val="27"/>
          <w:szCs w:val="27"/>
        </w:rPr>
        <w:t>Павлюк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О.А. на замечания не реагировал, выражался громко нецензурной бранью, плохо стоял на ногах.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Павлюка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О.А. имеется состав административного правонарушения, предусмотренный ст. 20.21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Павлюка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О.А. в совершении административного правонарушения, предусмотренного ст. 20.21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Павлюка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О.А., в соответствии со ст. 4.2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20.21, 29.7, 29.9, 29.10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 –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Павлюка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Олега </w:t>
      </w:r>
      <w:r>
        <w:rPr>
          <w:rFonts w:ascii="Times New Roman" w:eastAsia="Times New Roman" w:hAnsi="Times New Roman" w:cs="Times New Roman"/>
          <w:sz w:val="27"/>
          <w:szCs w:val="27"/>
        </w:rPr>
        <w:t>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9rplc-34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500,00 (пятьсот)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ОМВД России по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Красногвардейскому району, КБК 18811612000016000140, ИНН 9105000100, КПП 910501001, ОКТМО 35620401 (УИН 188804911900021</w:t>
      </w:r>
      <w:r>
        <w:rPr>
          <w:rFonts w:ascii="Times New Roman" w:eastAsia="Times New Roman" w:hAnsi="Times New Roman" w:cs="Times New Roman"/>
          <w:sz w:val="27"/>
          <w:szCs w:val="27"/>
        </w:rPr>
        <w:t>07786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</w:t>
      </w:r>
      <w:r>
        <w:rPr>
          <w:rFonts w:ascii="Times New Roman" w:eastAsia="Times New Roman" w:hAnsi="Times New Roman" w:cs="Times New Roman"/>
          <w:sz w:val="27"/>
          <w:szCs w:val="27"/>
        </w:rPr>
        <w:t>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PassportDatagrp-19rplc-34">
    <w:name w:val="cat-PassportData grp-19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