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5-54-65/2019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rPr>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марта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8"/>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sz w:val="28"/>
          <w:szCs w:val="28"/>
        </w:rPr>
        <w:t xml:space="preserve">Шишова Валерия Игоревича, </w:t>
      </w:r>
      <w:r>
        <w:rPr>
          <w:rStyle w:val="cat-PassportDatagrp-2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студента Севастопольского государственного университета, зарегистрированного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по ч. 2 ст. 12.4 КоАП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pStyle w:val="Heading1"/>
        <w:keepNext w:val="0"/>
        <w:spacing w:before="0" w:after="0"/>
        <w:jc w:val="both"/>
        <w:outlineLvl w:val="9"/>
        <w:rPr>
          <w:b/>
          <w:bCs/>
          <w:sz w:val="28"/>
          <w:szCs w:val="28"/>
        </w:rPr>
      </w:pPr>
      <w:r>
        <w:rPr>
          <w:b w:val="0"/>
          <w:bCs w:val="0"/>
          <w:i w:val="0"/>
          <w:sz w:val="28"/>
          <w:szCs w:val="28"/>
        </w:rPr>
        <w:t xml:space="preserve">        </w:t>
      </w:r>
      <w:r>
        <w:rPr>
          <w:b w:val="0"/>
          <w:bCs w:val="0"/>
          <w:i w:val="0"/>
          <w:sz w:val="28"/>
          <w:szCs w:val="28"/>
        </w:rPr>
        <w:t xml:space="preserve">Шишов В.И., 30 января 2019 года в 16 час. 00 мин., находясь на автобусной остановке, вблизи дома №11 по </w:t>
      </w:r>
      <w:r>
        <w:rPr>
          <w:rStyle w:val="cat-Addressgrp-3rplc-11"/>
          <w:b w:val="0"/>
          <w:bCs w:val="0"/>
          <w:i w:val="0"/>
          <w:sz w:val="28"/>
          <w:szCs w:val="28"/>
        </w:rPr>
        <w:t>адрес</w:t>
      </w:r>
      <w:r>
        <w:rPr>
          <w:b w:val="0"/>
          <w:bCs w:val="0"/>
          <w:i w:val="0"/>
          <w:sz w:val="28"/>
          <w:szCs w:val="28"/>
        </w:rPr>
        <w:t>,</w:t>
      </w:r>
      <w:r>
        <w:rPr>
          <w:i w:val="0"/>
          <w:sz w:val="28"/>
          <w:szCs w:val="28"/>
        </w:rPr>
        <w:t xml:space="preserve"> </w:t>
      </w:r>
      <w:r>
        <w:rPr>
          <w:b w:val="0"/>
          <w:bCs w:val="0"/>
          <w:i w:val="0"/>
          <w:sz w:val="28"/>
          <w:szCs w:val="28"/>
        </w:rPr>
        <w:t xml:space="preserve">незаконно установил на транспортное средство </w:t>
      </w:r>
      <w:r>
        <w:rPr>
          <w:rStyle w:val="cat-CarMakeModelgrp-25rplc-12"/>
          <w:b w:val="0"/>
          <w:bCs w:val="0"/>
          <w:i w:val="0"/>
          <w:sz w:val="28"/>
          <w:szCs w:val="28"/>
        </w:rPr>
        <w:t>марка автомобиля</w:t>
      </w:r>
      <w:r>
        <w:rPr>
          <w:b w:val="0"/>
          <w:bCs w:val="0"/>
          <w:i w:val="0"/>
          <w:sz w:val="28"/>
          <w:szCs w:val="28"/>
        </w:rPr>
        <w:t xml:space="preserve"> ЛАДА САМАРА,</w:t>
      </w:r>
      <w:r>
        <w:rPr>
          <w:b w:val="0"/>
          <w:bCs w:val="0"/>
          <w:i w:val="0"/>
          <w:sz w:val="28"/>
          <w:szCs w:val="28"/>
        </w:rPr>
        <w:t xml:space="preserve"> </w:t>
      </w:r>
      <w:r>
        <w:rPr>
          <w:rStyle w:val="cat-CarNumbergrp-26rplc-14"/>
          <w:b w:val="0"/>
          <w:bCs w:val="0"/>
          <w:i w:val="0"/>
          <w:sz w:val="28"/>
          <w:szCs w:val="28"/>
        </w:rPr>
        <w:t>регистрационный знак ТС</w:t>
      </w:r>
      <w:r>
        <w:rPr>
          <w:b w:val="0"/>
          <w:bCs w:val="0"/>
          <w:i w:val="0"/>
          <w:sz w:val="28"/>
          <w:szCs w:val="28"/>
        </w:rPr>
        <w:t>,</w:t>
      </w:r>
      <w:r>
        <w:rPr>
          <w:b w:val="0"/>
          <w:bCs w:val="0"/>
          <w:i w:val="0"/>
          <w:sz w:val="28"/>
          <w:szCs w:val="28"/>
        </w:rPr>
        <w:t xml:space="preserve"> без соответствующего разрешения</w:t>
      </w:r>
      <w:r>
        <w:rPr>
          <w:b w:val="0"/>
          <w:bCs w:val="0"/>
          <w:i w:val="0"/>
          <w:sz w:val="28"/>
          <w:szCs w:val="28"/>
        </w:rPr>
        <w:t xml:space="preserve"> </w:t>
      </w:r>
      <w:r>
        <w:rPr>
          <w:b w:val="0"/>
          <w:bCs w:val="0"/>
          <w:i w:val="0"/>
          <w:sz w:val="28"/>
          <w:szCs w:val="28"/>
        </w:rPr>
        <w:t>устройство опознавательный фонарь легкового такси</w:t>
      </w:r>
      <w:r>
        <w:rPr>
          <w:b w:val="0"/>
          <w:bCs w:val="0"/>
          <w:i w:val="0"/>
          <w:sz w:val="28"/>
          <w:szCs w:val="28"/>
        </w:rPr>
        <w:t xml:space="preserve"> оранжевого цвета</w:t>
      </w:r>
      <w:r>
        <w:rPr>
          <w:b w:val="0"/>
          <w:bCs w:val="0"/>
          <w:i w:val="0"/>
          <w:sz w:val="28"/>
          <w:szCs w:val="28"/>
        </w:rPr>
        <w:t xml:space="preserve">. Транспортное средство </w:t>
      </w:r>
      <w:r>
        <w:rPr>
          <w:rStyle w:val="cat-CarMakeModelgrp-25rplc-15"/>
          <w:b w:val="0"/>
          <w:bCs w:val="0"/>
          <w:i w:val="0"/>
          <w:sz w:val="28"/>
          <w:szCs w:val="28"/>
        </w:rPr>
        <w:t>марка автомобиля</w:t>
      </w:r>
      <w:r>
        <w:rPr>
          <w:b w:val="0"/>
          <w:bCs w:val="0"/>
          <w:i w:val="0"/>
          <w:sz w:val="28"/>
          <w:szCs w:val="28"/>
        </w:rPr>
        <w:t xml:space="preserve"> ЛАДА САМАРА, </w:t>
      </w:r>
      <w:r>
        <w:rPr>
          <w:rStyle w:val="cat-CarNumbergrp-26rplc-17"/>
          <w:b w:val="0"/>
          <w:bCs w:val="0"/>
          <w:i w:val="0"/>
          <w:sz w:val="28"/>
          <w:szCs w:val="28"/>
        </w:rPr>
        <w:t>регистрационный знак ТС</w:t>
      </w:r>
      <w:r>
        <w:rPr>
          <w:b w:val="0"/>
          <w:bCs w:val="0"/>
          <w:i w:val="0"/>
          <w:sz w:val="28"/>
          <w:szCs w:val="28"/>
        </w:rPr>
        <w:t xml:space="preserve"> принадлежит </w:t>
      </w:r>
      <w:r>
        <w:rPr>
          <w:b w:val="0"/>
          <w:bCs w:val="0"/>
          <w:i w:val="0"/>
          <w:sz w:val="28"/>
          <w:szCs w:val="28"/>
        </w:rPr>
        <w:t>Балашову Андрею Николаевичу</w:t>
      </w:r>
      <w:r>
        <w:rPr>
          <w:b w:val="0"/>
          <w:bCs w:val="0"/>
          <w:i w:val="0"/>
          <w:sz w:val="28"/>
          <w:szCs w:val="28"/>
        </w:rPr>
        <w:t>, проживающ</w:t>
      </w:r>
      <w:r>
        <w:rPr>
          <w:b w:val="0"/>
          <w:bCs w:val="0"/>
          <w:i w:val="0"/>
          <w:sz w:val="28"/>
          <w:szCs w:val="28"/>
        </w:rPr>
        <w:t>ему</w:t>
      </w:r>
      <w:r>
        <w:rPr>
          <w:b w:val="0"/>
          <w:bCs w:val="0"/>
          <w:i w:val="0"/>
          <w:sz w:val="28"/>
          <w:szCs w:val="28"/>
        </w:rPr>
        <w:t xml:space="preserve"> по адресу: </w:t>
      </w:r>
      <w:r>
        <w:rPr>
          <w:rStyle w:val="cat-Addressgrp-4rplc-19"/>
          <w:b w:val="0"/>
          <w:bCs w:val="0"/>
          <w:i w:val="0"/>
          <w:sz w:val="28"/>
          <w:szCs w:val="28"/>
        </w:rPr>
        <w:t>адрес</w:t>
      </w:r>
      <w:r>
        <w:rPr>
          <w:b w:val="0"/>
          <w:bCs w:val="0"/>
          <w:i w:val="0"/>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Шишов В.И. пояснил, что</w:t>
      </w:r>
      <w:r>
        <w:rPr>
          <w:rFonts w:ascii="Times New Roman" w:eastAsia="Times New Roman" w:hAnsi="Times New Roman" w:cs="Times New Roman"/>
          <w:sz w:val="28"/>
          <w:szCs w:val="28"/>
        </w:rPr>
        <w:t xml:space="preserve"> фонарь действительно был расположен на его автомобиле, однако он его поставил один раз, т.к. должен был его отвезти собственнику.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Судья, выслушав Шишова В.И., исследовав в совокупности материалы дела об административном правонарушении, приходит к выводу о том, что вина последнего в совершении административного правонарушения, предусмотренного ч.2 ст. 12.4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12.4 Кодекса Российской Федерации об административных правонарушениях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влечет наложение административного штрафа на граждан в размере пяти тысяч рублей с конфискацией предмета</w:t>
      </w:r>
      <w:r>
        <w:rPr>
          <w:rFonts w:ascii="Times New Roman" w:eastAsia="Times New Roman" w:hAnsi="Times New Roman" w:cs="Times New Roman"/>
          <w:sz w:val="28"/>
          <w:szCs w:val="28"/>
        </w:rPr>
        <w:t xml:space="preserve">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протокола об административном правонарушении, </w:t>
      </w:r>
      <w:r>
        <w:rPr>
          <w:rFonts w:ascii="Times New Roman" w:eastAsia="Times New Roman" w:hAnsi="Times New Roman" w:cs="Times New Roman"/>
          <w:sz w:val="28"/>
          <w:szCs w:val="28"/>
        </w:rPr>
        <w:t>30.01.2019 года в 16 час. 20 мин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автобусной остановке, вблизи дома №11 по </w:t>
      </w:r>
      <w:r>
        <w:rPr>
          <w:rStyle w:val="cat-Addressgrp-3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незаконно установил на транспортное средство </w:t>
      </w:r>
      <w:r>
        <w:rPr>
          <w:rStyle w:val="cat-CarMakeModelgrp-25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ЛАДА САМАРА, </w:t>
      </w:r>
      <w:r>
        <w:rPr>
          <w:rStyle w:val="cat-CarNumbergrp-26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без соответствующего разрешения устройство опознавательный фонарь легкового такси оранжевого цвета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Факт незаконной установки на транспортном средстве опознавательного фонаря легкового такси подтверждается протоколом об административном правонарушении </w:t>
      </w:r>
      <w:r>
        <w:rPr>
          <w:rFonts w:ascii="Times New Roman" w:eastAsia="Times New Roman" w:hAnsi="Times New Roman" w:cs="Times New Roman"/>
          <w:sz w:val="28"/>
          <w:szCs w:val="28"/>
        </w:rPr>
        <w:t xml:space="preserve">82 АП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021488</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г., объяснениями Шишова В.И., </w:t>
      </w:r>
      <w:r>
        <w:rPr>
          <w:rFonts w:ascii="Times New Roman" w:eastAsia="Times New Roman" w:hAnsi="Times New Roman" w:cs="Times New Roman"/>
          <w:sz w:val="28"/>
          <w:szCs w:val="28"/>
        </w:rPr>
        <w:t>объяснениями свидетеля Тихомирова В.В</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 таких обстоятельствах 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находит, что в деянии Шишова В.И. имеется состав административного правонарушения, предусмотренный ч.2 ст. 12.4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т.к. он незаконно установил на транспортном средстве опознавательный фонарь легкового такси.</w:t>
      </w:r>
    </w:p>
    <w:p>
      <w:pPr>
        <w:spacing w:before="0" w:after="0"/>
        <w:ind w:firstLine="708"/>
        <w:jc w:val="both"/>
        <w:rPr>
          <w:sz w:val="28"/>
          <w:szCs w:val="28"/>
        </w:rPr>
      </w:pPr>
      <w:r>
        <w:rPr>
          <w:rFonts w:ascii="Times New Roman" w:eastAsia="Times New Roman" w:hAnsi="Times New Roman" w:cs="Times New Roman"/>
          <w:sz w:val="28"/>
          <w:szCs w:val="28"/>
        </w:rPr>
        <w:t>Суд не принимает доводы Шишова В.И. относительно того, что фонарь не его, поскольку допустимых доказательств этому не представлено.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"consultantplus://offline/ref=3E94ABAF9D18BF72601A4E2ADA15DA5BC003B83D309BE5C1F4B1B1E98D72CB1536421C6C0B101E24pA35G"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u w:val="single" w:color="0000EE"/>
        </w:rPr>
        <w:t>ст. 28.2</w:t>
      </w:r>
      <w:r>
        <w:rPr>
          <w:rFonts w:ascii="Times New Roman" w:eastAsia="Times New Roman" w:hAnsi="Times New Roman" w:cs="Times New Roman"/>
          <w:color w:val="0000EE"/>
          <w:sz w:val="28"/>
          <w:szCs w:val="28"/>
          <w:u w:val="single" w:color="0000EE"/>
        </w:rPr>
        <w:fldChar w:fldCharType="end"/>
      </w:r>
      <w:r>
        <w:rPr>
          <w:rFonts w:ascii="Times New Roman" w:eastAsia="Times New Roman" w:hAnsi="Times New Roman" w:cs="Times New Roman"/>
          <w:sz w:val="28"/>
          <w:szCs w:val="28"/>
        </w:rPr>
        <w:t xml:space="preserve"> КоАП РФ, в нем отражены все сведения, необходимые для разрешения дела. Права, предусмотренные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"consultantplus://offline/ref=3E94ABAF9D18BF72601A4E2ADA15DA5BC003B83D309BE5C1F4B1B1E98D72CB1536421C6C0B10182CpA3FG"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u w:val="single" w:color="0000EE"/>
        </w:rPr>
        <w:t>ст. 25.1</w:t>
      </w:r>
      <w:r>
        <w:rPr>
          <w:rFonts w:ascii="Times New Roman" w:eastAsia="Times New Roman" w:hAnsi="Times New Roman" w:cs="Times New Roman"/>
          <w:color w:val="0000EE"/>
          <w:sz w:val="28"/>
          <w:szCs w:val="28"/>
          <w:u w:val="single" w:color="0000EE"/>
        </w:rPr>
        <w:fldChar w:fldCharType="end"/>
      </w:r>
      <w:r>
        <w:rPr>
          <w:rFonts w:ascii="Times New Roman" w:eastAsia="Times New Roman" w:hAnsi="Times New Roman" w:cs="Times New Roman"/>
          <w:sz w:val="28"/>
          <w:szCs w:val="28"/>
        </w:rPr>
        <w:t xml:space="preserve"> КоАП РФ и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"consultantplus://offline/ref=3E94ABAF9D18BF72601A4E2ADA15DA5BC30DBF393FC9B2C3A5E4BFEC852283057807116D0A1Bp13DG"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u w:val="single" w:color="0000EE"/>
        </w:rPr>
        <w:t>ст. 51</w:t>
      </w:r>
      <w:r>
        <w:rPr>
          <w:rFonts w:ascii="Times New Roman" w:eastAsia="Times New Roman" w:hAnsi="Times New Roman" w:cs="Times New Roman"/>
          <w:color w:val="0000EE"/>
          <w:sz w:val="28"/>
          <w:szCs w:val="28"/>
          <w:u w:val="single" w:color="0000EE"/>
        </w:rPr>
        <w:fldChar w:fldCharType="end"/>
      </w:r>
      <w:r>
        <w:rPr>
          <w:rFonts w:ascii="Times New Roman" w:eastAsia="Times New Roman" w:hAnsi="Times New Roman" w:cs="Times New Roman"/>
          <w:sz w:val="28"/>
          <w:szCs w:val="28"/>
        </w:rPr>
        <w:t xml:space="preserve"> Конституции РФ, Шишову В.И. разъяснены. </w:t>
      </w:r>
    </w:p>
    <w:p>
      <w:pPr>
        <w:spacing w:before="0" w:after="0"/>
        <w:ind w:firstLine="708"/>
        <w:jc w:val="both"/>
        <w:rPr>
          <w:sz w:val="28"/>
          <w:szCs w:val="28"/>
        </w:rPr>
      </w:pPr>
      <w:r>
        <w:rPr>
          <w:rFonts w:ascii="Times New Roman" w:eastAsia="Times New Roman" w:hAnsi="Times New Roman" w:cs="Times New Roman"/>
          <w:sz w:val="28"/>
          <w:szCs w:val="28"/>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8"/>
        <w:jc w:val="both"/>
        <w:rPr>
          <w:sz w:val="28"/>
          <w:szCs w:val="28"/>
        </w:rPr>
      </w:pPr>
      <w:r>
        <w:rPr>
          <w:rFonts w:ascii="Times New Roman" w:eastAsia="Times New Roman" w:hAnsi="Times New Roman" w:cs="Times New Roman"/>
          <w:sz w:val="28"/>
          <w:szCs w:val="28"/>
        </w:rPr>
        <w:t>Представленные по делу доказательства являются допустимыми и достаточными для установления вины Шишова В.И. в совершении административного правонарушения, предусмотренного ч.2 ст.12.4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судья полагает, что вина Шишова В.И. в совершении административного правонарушения, предусмотренного ч.2 ст. 12.4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Обстоятельством, смягчающим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Шишова В.И., мировой судья признает раскаяние лица.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Шишова В.И., в соответствии со ст.4.3 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Руководствуясь ч. 2 ст. </w:t>
      </w:r>
      <w:r>
        <w:rPr>
          <w:rFonts w:ascii="Times New Roman" w:eastAsia="Times New Roman" w:hAnsi="Times New Roman" w:cs="Times New Roman"/>
          <w:sz w:val="28"/>
          <w:szCs w:val="28"/>
        </w:rPr>
        <w:t xml:space="preserve">12.4,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29.7, 29.9, 29.10 КоАП РФ, </w:t>
      </w:r>
      <w:r>
        <w:rPr>
          <w:rFonts w:ascii="Times New Roman" w:eastAsia="Times New Roman" w:hAnsi="Times New Roman" w:cs="Times New Roman"/>
          <w:sz w:val="28"/>
          <w:szCs w:val="28"/>
        </w:rPr>
        <w:t>суд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Шишова Валерия Игоревича, </w:t>
      </w:r>
      <w:r>
        <w:rPr>
          <w:rStyle w:val="cat-PassportDatagrp-21rplc-4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w:t>
      </w:r>
      <w:r>
        <w:rPr>
          <w:rFonts w:ascii="Times New Roman" w:eastAsia="Times New Roman" w:hAnsi="Times New Roman" w:cs="Times New Roman"/>
          <w:sz w:val="28"/>
          <w:szCs w:val="28"/>
        </w:rPr>
        <w:t>предусмотренного ч. 2 ст. 12.4 КоАП РФ и назначить административное наказание в виде административного штрафа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размере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пяти тысяч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рублей с конфискацией устройства - опознавательного фонаря легкового такси оранжевого цвета, изъятого у </w:t>
      </w:r>
      <w:r>
        <w:rPr>
          <w:rFonts w:ascii="Times New Roman" w:eastAsia="Times New Roman" w:hAnsi="Times New Roman" w:cs="Times New Roman"/>
          <w:sz w:val="28"/>
          <w:szCs w:val="28"/>
        </w:rPr>
        <w:t>Шишова В.И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Штраф подлежит перечислению на счет получателя платежа 40101810335100010</w:t>
      </w:r>
      <w:r>
        <w:rPr>
          <w:rFonts w:ascii="Times New Roman" w:eastAsia="Times New Roman" w:hAnsi="Times New Roman" w:cs="Times New Roman"/>
          <w:sz w:val="28"/>
          <w:szCs w:val="28"/>
        </w:rPr>
        <w:t xml:space="preserve">001 в Отделение по Республике Крым ЮГУ Центрального Банка РФ, БИК 043510001, получатель УФК по Республике Крым (ОМВД России по </w:t>
      </w:r>
      <w:r>
        <w:rPr>
          <w:rStyle w:val="cat-Addressgrp-5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КБК 18811630020016000140, ИНН 9105000100, КПП 910501001, ОКТМО 35620000 (</w:t>
      </w:r>
      <w:r>
        <w:rPr>
          <w:rFonts w:ascii="Times New Roman" w:eastAsia="Times New Roman" w:hAnsi="Times New Roman" w:cs="Times New Roman"/>
          <w:i/>
          <w:iCs/>
          <w:sz w:val="28"/>
          <w:szCs w:val="28"/>
        </w:rPr>
        <w:t>УИН 188104911</w:t>
      </w:r>
      <w:r>
        <w:rPr>
          <w:rFonts w:ascii="Times New Roman" w:eastAsia="Times New Roman" w:hAnsi="Times New Roman" w:cs="Times New Roman"/>
          <w:i/>
          <w:iCs/>
          <w:sz w:val="28"/>
          <w:szCs w:val="28"/>
        </w:rPr>
        <w:t>92000000317</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w:t>
      </w:r>
      <w:r>
        <w:rPr>
          <w:rFonts w:ascii="Times New Roman" w:eastAsia="Times New Roman" w:hAnsi="Times New Roman" w:cs="Times New Roman"/>
          <w:sz w:val="28"/>
          <w:szCs w:val="28"/>
        </w:rPr>
        <w:t xml:space="preserve">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w:t>
      </w:r>
      <w:r>
        <w:rPr>
          <w:rFonts w:ascii="Times New Roman" w:eastAsia="Times New Roman" w:hAnsi="Times New Roman" w:cs="Times New Roman"/>
          <w:sz w:val="28"/>
          <w:szCs w:val="28"/>
        </w:rPr>
        <w:t>вынесшими</w:t>
      </w:r>
      <w:r>
        <w:rPr>
          <w:rFonts w:ascii="Times New Roman" w:eastAsia="Times New Roman" w:hAnsi="Times New Roman" w:cs="Times New Roman"/>
          <w:sz w:val="28"/>
          <w:szCs w:val="28"/>
        </w:rPr>
        <w:t xml:space="preserve"> постановление, административный штраф уплачивается в полном размере.</w:t>
      </w:r>
    </w:p>
    <w:p>
      <w:pPr>
        <w:spacing w:before="0" w:after="0"/>
        <w:ind w:firstLine="708"/>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И.В. Чернецкая </w:t>
      </w:r>
    </w:p>
    <w:p>
      <w:pPr>
        <w:spacing w:before="0" w:after="0"/>
        <w:jc w:val="center"/>
        <w:rPr>
          <w:sz w:val="28"/>
          <w:szCs w:val="28"/>
        </w:rPr>
      </w:pPr>
    </w:p>
    <w:p>
      <w:pPr>
        <w:spacing w:before="0" w:after="0"/>
        <w:jc w:val="center"/>
        <w:rPr>
          <w:sz w:val="28"/>
          <w:szCs w:val="28"/>
        </w:rPr>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0rplc-6">
    <w:name w:val="cat-PassportData grp-20 rplc-6"/>
    <w:basedOn w:val="DefaultParagraphFont"/>
  </w:style>
  <w:style w:type="character" w:customStyle="1" w:styleId="cat-Addressgrp-2rplc-7">
    <w:name w:val="cat-Address grp-2 rplc-7"/>
    <w:basedOn w:val="DefaultParagraphFont"/>
  </w:style>
  <w:style w:type="character" w:customStyle="1" w:styleId="cat-Addressgrp-3rplc-11">
    <w:name w:val="cat-Address grp-3 rplc-11"/>
    <w:basedOn w:val="DefaultParagraphFont"/>
  </w:style>
  <w:style w:type="character" w:customStyle="1" w:styleId="cat-CarMakeModelgrp-25rplc-12">
    <w:name w:val="cat-CarMakeModel grp-25 rplc-12"/>
    <w:basedOn w:val="DefaultParagraphFont"/>
  </w:style>
  <w:style w:type="character" w:customStyle="1" w:styleId="cat-CarNumbergrp-26rplc-14">
    <w:name w:val="cat-CarNumber grp-26 rplc-14"/>
    <w:basedOn w:val="DefaultParagraphFont"/>
  </w:style>
  <w:style w:type="character" w:customStyle="1" w:styleId="cat-CarMakeModelgrp-25rplc-15">
    <w:name w:val="cat-CarMakeModel grp-25 rplc-15"/>
    <w:basedOn w:val="DefaultParagraphFont"/>
  </w:style>
  <w:style w:type="character" w:customStyle="1" w:styleId="cat-CarNumbergrp-26rplc-17">
    <w:name w:val="cat-CarNumber grp-26 rplc-17"/>
    <w:basedOn w:val="DefaultParagraphFont"/>
  </w:style>
  <w:style w:type="character" w:customStyle="1" w:styleId="cat-Addressgrp-4rplc-19">
    <w:name w:val="cat-Address grp-4 rplc-19"/>
    <w:basedOn w:val="DefaultParagraphFont"/>
  </w:style>
  <w:style w:type="character" w:customStyle="1" w:styleId="cat-Addressgrp-3rplc-25">
    <w:name w:val="cat-Address grp-3 rplc-25"/>
    <w:basedOn w:val="DefaultParagraphFont"/>
  </w:style>
  <w:style w:type="character" w:customStyle="1" w:styleId="cat-CarMakeModelgrp-25rplc-26">
    <w:name w:val="cat-CarMakeModel grp-25 rplc-26"/>
    <w:basedOn w:val="DefaultParagraphFont"/>
  </w:style>
  <w:style w:type="character" w:customStyle="1" w:styleId="cat-CarNumbergrp-26rplc-28">
    <w:name w:val="cat-CarNumber grp-26 rplc-28"/>
    <w:basedOn w:val="DefaultParagraphFont"/>
  </w:style>
  <w:style w:type="character" w:customStyle="1" w:styleId="cat-PassportDatagrp-21rplc-41">
    <w:name w:val="cat-PassportData grp-21 rplc-41"/>
    <w:basedOn w:val="DefaultParagraphFont"/>
  </w:style>
  <w:style w:type="character" w:customStyle="1" w:styleId="cat-Addressgrp-5rplc-48">
    <w:name w:val="cat-Address grp-5 rplc-4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