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5-54-67/2017</w:t>
      </w:r>
    </w:p>
    <w:p w:rsidR="00A77B3E">
      <w:r>
        <w:t>ПОСТАНОВЛЕНИЕ</w:t>
      </w:r>
    </w:p>
    <w:p w:rsidR="00A77B3E"/>
    <w:p w:rsidR="00A77B3E">
      <w:r>
        <w:t xml:space="preserve">23 марта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Чурикова Юрия Викторовича, паспортные данные г. адрес, не работающего, зарегистрированного и проживающего по адресу: адрес, имеющего двоих детей,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Чуриков Ю.В., 22 марта 2017 года в 11 часов 30 минут находился в общественном месте на адрес возле дома 51 в адрес, в состоянии алкогольного опьянения, имел внешний вид, оскорбляющий человеческое достоинство и общественную нравственность, в грязной одежде, утратил способность ориентироваться на местности.</w:t>
      </w:r>
    </w:p>
    <w:p w:rsidR="00A77B3E">
      <w:r>
        <w:tab/>
        <w:t xml:space="preserve">В судебном заседании Чуриков Ю.В., свою вину по указанным фактам не отрицал.  </w:t>
      </w:r>
    </w:p>
    <w:p w:rsidR="00A77B3E">
      <w:r>
        <w:t xml:space="preserve">          Также вина Чкрикова Ю.В. подтверждается протоколом об административном правонарушении № РК 159910, объяснениями Чурикова Ю.В., рапортом работника ОМВД, протоколом об административном задержании и доставлении лица, справкой мед освидетельствования.  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ст. 20.21.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Чурикова Юрия Викторовича, признать виновным в совершении административного правонарушения, предусмотренного ст. 20.21 КоАП РФ и назначить наказание в виде административного штрафа в размере 500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18888217030900399102).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