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73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</w:t>
      </w:r>
      <w:r>
        <w:rPr>
          <w:rStyle w:val="cat-PhoneNumbergrp-23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24rplc-1"/>
          <w:rFonts w:ascii="Times New Roman" w:eastAsia="Times New Roman" w:hAnsi="Times New Roman" w:cs="Times New Roman"/>
          <w:sz w:val="27"/>
          <w:szCs w:val="27"/>
        </w:rPr>
        <w:t>телефон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Чернецкая И.В., рассмотрев дело об административном правонарушении, о привлечении к административной ответственности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Акимова </w:t>
      </w:r>
      <w:r>
        <w:rPr>
          <w:rFonts w:ascii="Times New Roman" w:eastAsia="Times New Roman" w:hAnsi="Times New Roman" w:cs="Times New Roman"/>
          <w:sz w:val="27"/>
          <w:szCs w:val="27"/>
        </w:rPr>
        <w:t>Энвера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Абдирашидовича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7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гражданина Российской Федерации, (</w:t>
      </w:r>
      <w:r>
        <w:rPr>
          <w:rStyle w:val="cat-PassportDatagrp-18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холостого, не имеющего на иждивении несовершеннолетних детей,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официально не трудоустроенного,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по ч. 2 ст. 12.7 КоАП РФ,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Style w:val="cat-Dategrp-6rplc-1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20rplc-11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водитель </w:t>
      </w:r>
      <w:r>
        <w:rPr>
          <w:rFonts w:ascii="Times New Roman" w:eastAsia="Times New Roman" w:hAnsi="Times New Roman" w:cs="Times New Roman"/>
          <w:sz w:val="27"/>
          <w:szCs w:val="27"/>
        </w:rPr>
        <w:t>Акимов Э.А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управлял транспортным средством – автомобиль </w:t>
      </w:r>
      <w:r>
        <w:rPr>
          <w:rStyle w:val="cat-CarMakeModelgrp-21rplc-13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22rplc-14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Style w:val="cat-Addressgrp-4rplc-1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районе дачного </w:t>
      </w:r>
      <w:r>
        <w:rPr>
          <w:rStyle w:val="cat-Addressgrp-3rplc-1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1rplc-1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будучи </w:t>
      </w:r>
      <w:r>
        <w:rPr>
          <w:rFonts w:ascii="Times New Roman" w:eastAsia="Times New Roman" w:hAnsi="Times New Roman" w:cs="Times New Roman"/>
          <w:sz w:val="27"/>
          <w:szCs w:val="27"/>
        </w:rPr>
        <w:t>лишенным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права управления транспортными средствами, чем нарушил требования п. 2.1.1 ПДД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Акимов Э.А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факт управления транспортным средством не отрицал, вину признал.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Акимова Э.А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 предусмотренного ч. 2 ст. 12.7 КоАП РФ подтверждается, протоколом об административном правонарушении серии 82АП № 1</w:t>
      </w:r>
      <w:r>
        <w:rPr>
          <w:rFonts w:ascii="Times New Roman" w:eastAsia="Times New Roman" w:hAnsi="Times New Roman" w:cs="Times New Roman"/>
          <w:sz w:val="27"/>
          <w:szCs w:val="27"/>
        </w:rPr>
        <w:t>48365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копией протокола об отстранении от управления транспортным средством серии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82ОТ № 034238 от </w:t>
      </w:r>
      <w:r>
        <w:rPr>
          <w:rStyle w:val="cat-Dategrp-7rplc-2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копией постановления о привлечении к административной ответственности по ч. 1 ст. 12.26 КоАП РФ от </w:t>
      </w:r>
      <w:r>
        <w:rPr>
          <w:rStyle w:val="cat-Dategrp-8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вступившего в законную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силу </w:t>
      </w:r>
      <w:r>
        <w:rPr>
          <w:rStyle w:val="cat-Dategrp-9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а также выпиской из данных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течение срока лишения права управления с </w:t>
      </w:r>
      <w:r>
        <w:rPr>
          <w:rStyle w:val="cat-Dategrp-10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(сдача удостоверения)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Style w:val="cat-FIOgrp-14rplc-2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предусмотренного ч. 2 ст. 12.7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27.12 КоАП РФ отстранение от управления транспортным средством </w:t>
      </w:r>
      <w:r>
        <w:rPr>
          <w:rStyle w:val="cat-FIOgrp-14rplc-2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осуществлено сотрудниками полиции под видеозапись.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7"/>
          <w:szCs w:val="27"/>
        </w:rPr>
        <w:t>лицу, привлекаемому к административной ответственности разъяснены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4rplc-2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12.7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Акимова Э.А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правильно квалифицированы по ч. 2 ст. 12.7 КоАП РФ, т.к. он, в нарушение п. 2.1.1 Правил дорожного движения Российской Федерации, управлял транспортным </w:t>
      </w:r>
      <w:r>
        <w:rPr>
          <w:rFonts w:ascii="Times New Roman" w:eastAsia="Times New Roman" w:hAnsi="Times New Roman" w:cs="Times New Roman"/>
          <w:sz w:val="27"/>
          <w:szCs w:val="27"/>
        </w:rPr>
        <w:t>средством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будучи лишенным права управления, таким образом, совершил административное правонарушение, предусмотренное ч. 2 ст. 12.7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Обстоятельствами, смягчающими административную ответственность </w:t>
      </w:r>
      <w:r>
        <w:rPr>
          <w:rStyle w:val="cat-FIOgrp-14rplc-2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соответствии со ст. 4.2 КоАП РФ мировым судьей признается признание вины.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Style w:val="cat-FIOgrp-14rplc-3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соответствии со ст.4.3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учетом вышеизложенного, мировой судья приходит к выводу о необходимости назначения административного наказания в виде обязательных работ.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На основании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29.9, 29.10 КоАП РФ,-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Акимова </w:t>
      </w:r>
      <w:r>
        <w:rPr>
          <w:rFonts w:ascii="Times New Roman" w:eastAsia="Times New Roman" w:hAnsi="Times New Roman" w:cs="Times New Roman"/>
          <w:sz w:val="27"/>
          <w:szCs w:val="27"/>
        </w:rPr>
        <w:t>Энвера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Абдирашидовича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9rplc-3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2 ст. 12.7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и назначить ему наказание в виде обязательных работ на срок 100 (сто)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</w:t>
      </w:r>
      <w:r>
        <w:rPr>
          <w:rFonts w:ascii="Times New Roman" w:eastAsia="Times New Roman" w:hAnsi="Times New Roman" w:cs="Times New Roman"/>
          <w:sz w:val="27"/>
          <w:szCs w:val="27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</w:t>
      </w:r>
      <w:r>
        <w:rPr>
          <w:rStyle w:val="cat-SumInWordsgrp-16rplc-33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или административный арест на срок до пятнадцати суток.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3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через мирового судью судебного участка № 55 Красногвардейского судебного района </w:t>
      </w:r>
      <w:r>
        <w:rPr>
          <w:rStyle w:val="cat-Addressgrp-1rplc-3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20rplc-11">
    <w:name w:val="cat-Time grp-20 rplc-11"/>
    <w:basedOn w:val="DefaultParagraphFont"/>
  </w:style>
  <w:style w:type="character" w:customStyle="1" w:styleId="cat-CarMakeModelgrp-21rplc-13">
    <w:name w:val="cat-CarMakeModel grp-21 rplc-13"/>
    <w:basedOn w:val="DefaultParagraphFont"/>
  </w:style>
  <w:style w:type="character" w:customStyle="1" w:styleId="cat-CarNumbergrp-22rplc-14">
    <w:name w:val="cat-CarNumber grp-22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Addressgrp-1rplc-17">
    <w:name w:val="cat-Address grp-1 rplc-17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PassportDatagrp-19rplc-32">
    <w:name w:val="cat-PassportData grp-19 rplc-32"/>
    <w:basedOn w:val="DefaultParagraphFont"/>
  </w:style>
  <w:style w:type="character" w:customStyle="1" w:styleId="cat-SumInWordsgrp-16rplc-33">
    <w:name w:val="cat-SumInWords grp-16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1rplc-35">
    <w:name w:val="cat-Address grp-1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