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A74" w:rsidRPr="0024041B" w:rsidP="001D0A7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>5-54-78/2025</w:t>
      </w:r>
    </w:p>
    <w:p w:rsidR="001D0A74" w:rsidRPr="0024041B" w:rsidP="001D0A7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24041B">
        <w:rPr>
          <w:rFonts w:ascii="Times New Roman" w:hAnsi="Times New Roman"/>
          <w:bCs/>
          <w:sz w:val="27"/>
          <w:szCs w:val="27"/>
        </w:rPr>
        <w:t>MS0078</w:t>
      </w:r>
      <w:r w:rsidRPr="0024041B">
        <w:rPr>
          <w:rFonts w:ascii="Times New Roman" w:hAnsi="Times New Roman"/>
          <w:bCs/>
          <w:sz w:val="27"/>
          <w:szCs w:val="27"/>
        </w:rPr>
        <w:t>-01-2025-00013</w:t>
      </w:r>
      <w:r w:rsidRPr="0024041B" w:rsidR="007655D8">
        <w:rPr>
          <w:rFonts w:ascii="Times New Roman" w:hAnsi="Times New Roman"/>
          <w:bCs/>
          <w:sz w:val="27"/>
          <w:szCs w:val="27"/>
        </w:rPr>
        <w:t>4</w:t>
      </w:r>
      <w:r w:rsidRPr="0024041B">
        <w:rPr>
          <w:rFonts w:ascii="Times New Roman" w:hAnsi="Times New Roman"/>
          <w:bCs/>
          <w:sz w:val="27"/>
          <w:szCs w:val="27"/>
        </w:rPr>
        <w:t>-16</w:t>
      </w:r>
    </w:p>
    <w:p w:rsidR="001D0A74" w:rsidRPr="0024041B" w:rsidP="001D0A74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D0A74" w:rsidRPr="0024041B" w:rsidP="001D0A7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1D0A74" w:rsidRPr="0024041B" w:rsidP="001D0A7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 Красногвардейское, </w:t>
      </w:r>
    </w:p>
    <w:p w:rsidR="001D0A74" w:rsidRPr="0024041B" w:rsidP="001D0A7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</w:pP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д.60,</w:t>
      </w:r>
      <w:r w:rsidRPr="0024041B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 xml:space="preserve"> тел.: (36556) 2-18-28, </w:t>
      </w:r>
      <w:r w:rsidRPr="0024041B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>е</w:t>
      </w:r>
      <w:r w:rsidRPr="0024041B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>-</w:t>
      </w:r>
      <w:r w:rsidRPr="0024041B">
        <w:rPr>
          <w:rFonts w:ascii="Times New Roman" w:eastAsia="Times New Roman" w:hAnsi="Times New Roman"/>
          <w:bCs/>
          <w:iCs/>
          <w:spacing w:val="9"/>
          <w:sz w:val="23"/>
          <w:szCs w:val="23"/>
          <w:lang w:val="en-US" w:eastAsia="ru-RU"/>
        </w:rPr>
        <w:t>mail</w:t>
      </w:r>
      <w:r w:rsidRPr="0024041B">
        <w:rPr>
          <w:rFonts w:ascii="Times New Roman" w:eastAsia="Times New Roman" w:hAnsi="Times New Roman"/>
          <w:bCs/>
          <w:iCs/>
          <w:spacing w:val="9"/>
          <w:sz w:val="23"/>
          <w:szCs w:val="23"/>
          <w:lang w:eastAsia="ru-RU"/>
        </w:rPr>
        <w:t>: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ms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54@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must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rk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gov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.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val="en-US" w:eastAsia="ru-RU"/>
        </w:rPr>
        <w:t>ru</w:t>
      </w:r>
      <w:r w:rsidRPr="0024041B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1D0A74" w:rsidRPr="0024041B" w:rsidP="001D0A74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</w:p>
    <w:p w:rsidR="001D0A74" w:rsidRPr="0024041B" w:rsidP="001D0A74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03 </w:t>
      </w:r>
      <w:r w:rsidRPr="0024041B" w:rsidR="007655D8">
        <w:rPr>
          <w:rFonts w:ascii="Times New Roman" w:eastAsia="Times New Roman" w:hAnsi="Times New Roman"/>
          <w:sz w:val="27"/>
          <w:szCs w:val="27"/>
          <w:lang w:eastAsia="ru-RU"/>
        </w:rPr>
        <w:t>марта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2025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  пгт. Красногвардейское</w:t>
      </w:r>
    </w:p>
    <w:p w:rsidR="001D0A74" w:rsidRPr="0024041B" w:rsidP="001D0A74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Мировой судья судебного участка №54 Красногвардейского судебного района Республики Крым Чернецкая И.В.,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>рассмотрев в помещении судебного участка № 54 Красногвардейс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кого судебного района Республики Крым дело об административном правонарушении, предусмотренном 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ч. </w:t>
      </w:r>
      <w:r w:rsidRPr="0024041B" w:rsidR="007655D8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ст.12.1</w:t>
      </w:r>
      <w:r w:rsidRPr="0024041B" w:rsidR="007655D8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отношении:    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b/>
          <w:sz w:val="27"/>
          <w:szCs w:val="27"/>
          <w:lang w:eastAsia="ru-RU"/>
        </w:rPr>
        <w:t>Нессонова</w:t>
      </w:r>
      <w:r w:rsidRPr="0024041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Г.Н., </w:t>
      </w:r>
      <w:r w:rsidRPr="0024041B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1D0A74" w:rsidRPr="0024041B" w:rsidP="001D0A7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1D0A74" w:rsidRPr="0024041B" w:rsidP="001D0A7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минут, водитель Нессовнов Г.Н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анспортным средством - автомобиль МАРКА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государственный регистрационный знак НОМЕР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на улице АДРЕС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в нарушение требований ПДД, совершил маневр в зоне действия дорожно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го знака 3.1 «Въезд запрещен», что образуют объективную сторону состава административного правонарушения, предусмотренного частью 3 статьи 12.16 КоАП РФ.</w:t>
      </w:r>
    </w:p>
    <w:p w:rsidR="00740541" w:rsidRPr="0024041B" w:rsidP="001D0A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Нессонов Г.Н.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нарушения не отрицал и пояснил, что действительно нарушил требования дорожного знака 3.1 ПДД,  однако данные действия (разворот) он совершил с разрешения сотрудников ГИБДД, чтоб не препятствовать движению другим транспортным средствам. 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Судья, исследовав в совокупности материалы дела об административном правонарушении, выслушав позицию лица, привлекаемого к административной ответственности, </w:t>
      </w:r>
      <w:r w:rsidRPr="0024041B" w:rsidR="00740541">
        <w:rPr>
          <w:rFonts w:ascii="Times New Roman" w:hAnsi="Times New Roman"/>
          <w:sz w:val="27"/>
          <w:szCs w:val="27"/>
          <w:lang w:eastAsia="ru-RU"/>
        </w:rPr>
        <w:t xml:space="preserve">допросив свидетеля сотрудника ГИБДД </w:t>
      </w:r>
      <w:r w:rsidRPr="0024041B">
        <w:rPr>
          <w:rFonts w:ascii="Times New Roman" w:hAnsi="Times New Roman"/>
          <w:sz w:val="27"/>
          <w:szCs w:val="27"/>
          <w:lang w:eastAsia="ru-RU"/>
        </w:rPr>
        <w:t>ФИО</w:t>
      </w:r>
      <w:r w:rsidRPr="0024041B">
        <w:rPr>
          <w:rFonts w:ascii="Times New Roman" w:hAnsi="Times New Roman"/>
          <w:sz w:val="27"/>
          <w:szCs w:val="27"/>
          <w:lang w:eastAsia="ru-RU"/>
        </w:rPr>
        <w:t>1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, приходит к выводу о том, что действия </w:t>
      </w:r>
      <w:r w:rsidRPr="0024041B" w:rsidR="00740541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Нессонова Г.Н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следует квалифицировать по ч. </w:t>
      </w:r>
      <w:r w:rsidRPr="0024041B" w:rsidR="00740541">
        <w:rPr>
          <w:rFonts w:ascii="Times New Roman" w:hAnsi="Times New Roman"/>
          <w:sz w:val="27"/>
          <w:szCs w:val="27"/>
          <w:lang w:eastAsia="ru-RU"/>
        </w:rPr>
        <w:t>3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ст. 12.16 КоАП РФ. Его вина доказана и нашла свое подтверждение в ходе производства по делу об административном правонарушении. 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Частью 4 статьи 12.15 КоАП РФ предусмотрена административная ответственность за выезд в н</w:t>
      </w:r>
      <w:r w:rsidRPr="0024041B">
        <w:rPr>
          <w:rFonts w:ascii="Times New Roman" w:hAnsi="Times New Roman"/>
          <w:sz w:val="27"/>
          <w:szCs w:val="27"/>
          <w:lang w:eastAsia="ru-RU"/>
        </w:rPr>
        <w:t>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4381A" w:rsidRPr="0024041B" w:rsidP="00C438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Часть </w:t>
      </w:r>
      <w:r w:rsidRPr="0024041B" w:rsidR="00740541">
        <w:rPr>
          <w:rFonts w:ascii="Times New Roman" w:hAnsi="Times New Roman"/>
          <w:sz w:val="27"/>
          <w:szCs w:val="27"/>
          <w:lang w:eastAsia="ru-RU"/>
        </w:rPr>
        <w:t>3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статьи 12.16 КоАП РФ предусматривает ответстве</w:t>
      </w:r>
      <w:r w:rsidRPr="0024041B">
        <w:rPr>
          <w:rFonts w:ascii="Times New Roman" w:hAnsi="Times New Roman"/>
          <w:sz w:val="27"/>
          <w:szCs w:val="27"/>
          <w:lang w:eastAsia="ru-RU"/>
        </w:rPr>
        <w:t>нность за движение во встречном направлении по дороге с односторонним движением</w:t>
      </w:r>
      <w:r w:rsidRPr="0024041B" w:rsidR="00E74626">
        <w:rPr>
          <w:rFonts w:ascii="Times New Roman" w:hAnsi="Times New Roman"/>
          <w:sz w:val="27"/>
          <w:szCs w:val="27"/>
          <w:lang w:eastAsia="ru-RU"/>
        </w:rPr>
        <w:t>.</w:t>
      </w:r>
    </w:p>
    <w:p w:rsidR="00E74626" w:rsidRPr="0024041B" w:rsidP="00E74626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24041B" w:rsidR="00C4381A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4041B">
        <w:rPr>
          <w:rFonts w:ascii="Times New Roman" w:hAnsi="Times New Roman"/>
          <w:sz w:val="27"/>
          <w:szCs w:val="27"/>
          <w:lang w:eastAsia="ru-RU"/>
        </w:rPr>
        <w:t>Постановлением Правительства РФ от 23.10.1993 N 1090 (ред. от 06.12.2024) «О Правилах дорожного движения"» (вместе с "Основными положениями по допуску транспортных средств к эксплуатации и обязанности должностных лиц по обеспечению безопасности дорожного д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вижения") </w:t>
      </w:r>
      <w:r w:rsidRPr="0024041B">
        <w:rPr>
          <w:rFonts w:ascii="Times New Roman" w:hAnsi="Times New Roman"/>
          <w:sz w:val="27"/>
          <w:szCs w:val="27"/>
          <w:lang w:eastAsia="ru-RU"/>
        </w:rPr>
        <w:t>определены запрещающие знаки вводят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или отменяют определенные ограничения движения. Знак 3.1 ПДД РФ «Въезд запрещен» - запрещается въезд всех транспортных сре</w:t>
      </w:r>
      <w:r w:rsidRPr="0024041B">
        <w:rPr>
          <w:rFonts w:ascii="Times New Roman" w:hAnsi="Times New Roman"/>
          <w:sz w:val="27"/>
          <w:szCs w:val="27"/>
          <w:lang w:eastAsia="ru-RU"/>
        </w:rPr>
        <w:t>дств в д</w:t>
      </w:r>
      <w:r w:rsidRPr="0024041B">
        <w:rPr>
          <w:rFonts w:ascii="Times New Roman" w:hAnsi="Times New Roman"/>
          <w:sz w:val="27"/>
          <w:szCs w:val="27"/>
          <w:lang w:eastAsia="ru-RU"/>
        </w:rPr>
        <w:t>анном направлении. Знак 3.1 может быть применен совместно с табличками 8.4.1 - 8</w:t>
      </w:r>
      <w:r w:rsidRPr="0024041B">
        <w:rPr>
          <w:rFonts w:ascii="Times New Roman" w:hAnsi="Times New Roman"/>
          <w:sz w:val="27"/>
          <w:szCs w:val="27"/>
          <w:lang w:eastAsia="ru-RU"/>
        </w:rPr>
        <w:t>.4.8, 8.5.1 - 8.5.7 и 8.4.9 - 8.4.16.</w:t>
      </w:r>
    </w:p>
    <w:p w:rsidR="00E74626" w:rsidRPr="0024041B" w:rsidP="00E74626">
      <w:pPr>
        <w:pStyle w:val="NormalWeb"/>
        <w:spacing w:before="0" w:beforeAutospacing="0" w:after="0" w:afterAutospacing="0" w:line="285" w:lineRule="atLeast"/>
        <w:ind w:firstLine="540"/>
        <w:jc w:val="both"/>
        <w:rPr>
          <w:sz w:val="27"/>
          <w:szCs w:val="27"/>
        </w:rPr>
      </w:pPr>
      <w:r w:rsidRPr="0024041B">
        <w:rPr>
          <w:sz w:val="27"/>
          <w:szCs w:val="27"/>
        </w:rPr>
        <w:t xml:space="preserve">  </w:t>
      </w:r>
      <w:r w:rsidRPr="0024041B" w:rsidR="001D0A74">
        <w:rPr>
          <w:sz w:val="27"/>
          <w:szCs w:val="27"/>
        </w:rPr>
        <w:t xml:space="preserve">Согласно позиции, изложенной в абзаце </w:t>
      </w:r>
      <w:r w:rsidRPr="0024041B" w:rsidR="00C4381A">
        <w:rPr>
          <w:sz w:val="27"/>
          <w:szCs w:val="27"/>
        </w:rPr>
        <w:t>4</w:t>
      </w:r>
      <w:r w:rsidRPr="0024041B" w:rsidR="001D0A74">
        <w:rPr>
          <w:sz w:val="27"/>
          <w:szCs w:val="27"/>
        </w:rPr>
        <w:t xml:space="preserve"> п. 16 Постановления Пленума Верховного Суда РФ от 25.06.2019 N 20 </w:t>
      </w:r>
      <w:r w:rsidRPr="0024041B">
        <w:rPr>
          <w:sz w:val="27"/>
          <w:szCs w:val="27"/>
        </w:rPr>
        <w:t>«</w:t>
      </w:r>
      <w:r w:rsidRPr="0024041B" w:rsidR="001D0A74">
        <w:rPr>
          <w:sz w:val="27"/>
          <w:szCs w:val="27"/>
        </w:rPr>
        <w:t xml:space="preserve"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 w:rsidRPr="0024041B" w:rsidR="001D0A74">
        <w:rPr>
          <w:sz w:val="27"/>
          <w:szCs w:val="27"/>
        </w:rPr>
        <w:t>об административных правонарушениях</w:t>
      </w:r>
      <w:r w:rsidRPr="0024041B">
        <w:rPr>
          <w:sz w:val="27"/>
          <w:szCs w:val="27"/>
        </w:rPr>
        <w:t>»</w:t>
      </w:r>
      <w:r w:rsidRPr="0024041B" w:rsidR="001D0A74">
        <w:rPr>
          <w:sz w:val="27"/>
          <w:szCs w:val="27"/>
        </w:rPr>
        <w:t xml:space="preserve"> </w:t>
      </w:r>
      <w:r w:rsidRPr="0024041B">
        <w:rPr>
          <w:sz w:val="27"/>
          <w:szCs w:val="27"/>
        </w:rPr>
        <w:t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</w:t>
      </w:r>
      <w:r w:rsidRPr="0024041B">
        <w:rPr>
          <w:sz w:val="27"/>
          <w:szCs w:val="27"/>
        </w:rPr>
        <w:t>им движением, образует</w:t>
      </w:r>
      <w:r w:rsidRPr="0024041B">
        <w:rPr>
          <w:sz w:val="27"/>
          <w:szCs w:val="27"/>
        </w:rPr>
        <w:t xml:space="preserve"> объективную сторону состава административного правонарушения, предусмотренного частью 3 статьи 12.16 КоАП РФ (например, нарушение требований дорожных знаков 3.1 </w:t>
      </w:r>
      <w:r w:rsidRPr="0024041B" w:rsidR="0069423D">
        <w:rPr>
          <w:sz w:val="27"/>
          <w:szCs w:val="27"/>
        </w:rPr>
        <w:t>«</w:t>
      </w:r>
      <w:r w:rsidRPr="0024041B">
        <w:rPr>
          <w:sz w:val="27"/>
          <w:szCs w:val="27"/>
        </w:rPr>
        <w:t>Въезд запрещен</w:t>
      </w:r>
      <w:r w:rsidRPr="0024041B" w:rsidR="0069423D">
        <w:rPr>
          <w:sz w:val="27"/>
          <w:szCs w:val="27"/>
        </w:rPr>
        <w:t>»</w:t>
      </w:r>
      <w:r w:rsidRPr="0024041B">
        <w:rPr>
          <w:sz w:val="27"/>
          <w:szCs w:val="27"/>
        </w:rPr>
        <w:t xml:space="preserve">, 5.5 </w:t>
      </w:r>
      <w:r w:rsidRPr="0024041B" w:rsidR="0069423D">
        <w:rPr>
          <w:sz w:val="27"/>
          <w:szCs w:val="27"/>
        </w:rPr>
        <w:t>«</w:t>
      </w:r>
      <w:r w:rsidRPr="0024041B">
        <w:rPr>
          <w:sz w:val="27"/>
          <w:szCs w:val="27"/>
        </w:rPr>
        <w:t>Дорога с односто</w:t>
      </w:r>
      <w:r w:rsidRPr="0024041B" w:rsidR="0069423D">
        <w:rPr>
          <w:sz w:val="27"/>
          <w:szCs w:val="27"/>
        </w:rPr>
        <w:t>ронним движением»</w:t>
      </w:r>
      <w:r w:rsidRPr="0024041B">
        <w:rPr>
          <w:sz w:val="27"/>
          <w:szCs w:val="27"/>
        </w:rPr>
        <w:t xml:space="preserve">, 5.7.1 и 5.7.2 </w:t>
      </w:r>
      <w:r w:rsidRPr="0024041B" w:rsidR="0069423D">
        <w:rPr>
          <w:sz w:val="27"/>
          <w:szCs w:val="27"/>
        </w:rPr>
        <w:t>«</w:t>
      </w:r>
      <w:r w:rsidRPr="0024041B">
        <w:rPr>
          <w:sz w:val="27"/>
          <w:szCs w:val="27"/>
        </w:rPr>
        <w:t>Выезд на дорогу с односторонним движением</w:t>
      </w:r>
      <w:r w:rsidRPr="0024041B" w:rsidR="0069423D">
        <w:rPr>
          <w:sz w:val="27"/>
          <w:szCs w:val="27"/>
        </w:rPr>
        <w:t>»</w:t>
      </w:r>
      <w:r w:rsidRPr="0024041B">
        <w:rPr>
          <w:sz w:val="27"/>
          <w:szCs w:val="27"/>
        </w:rPr>
        <w:t>).</w:t>
      </w:r>
    </w:p>
    <w:p w:rsidR="00B20903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Как усматривается из видеозапись и пояснений Нессонова Г.Н., и из показаний свидетеля сотрудника ГИБДД ФИО</w:t>
      </w:r>
      <w:r w:rsidRPr="0024041B">
        <w:rPr>
          <w:rFonts w:ascii="Times New Roman" w:hAnsi="Times New Roman"/>
          <w:sz w:val="27"/>
          <w:szCs w:val="27"/>
          <w:lang w:eastAsia="ru-RU"/>
        </w:rPr>
        <w:t>1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24041B">
        <w:rPr>
          <w:rFonts w:ascii="Times New Roman" w:hAnsi="Times New Roman"/>
          <w:sz w:val="27"/>
          <w:szCs w:val="27"/>
          <w:lang w:eastAsia="ru-RU"/>
        </w:rPr>
        <w:t>Нессонов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Г.Н. совершил проезд под знак «Въезд запрещен» (3.1), иных знаков определяющих нап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равление или определенную зону на данном участке не установлено, при этом суд принимает во внимание, что данный участок проезжей части образует площадь с указателем одностороннего движения. </w:t>
      </w:r>
    </w:p>
    <w:p w:rsidR="00B20903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При этом суд обращает внимание, что на видеозаписи отсутствует ви</w:t>
      </w:r>
      <w:r w:rsidRPr="0024041B">
        <w:rPr>
          <w:rFonts w:ascii="Times New Roman" w:hAnsi="Times New Roman"/>
          <w:sz w:val="27"/>
          <w:szCs w:val="27"/>
          <w:lang w:eastAsia="ru-RU"/>
        </w:rPr>
        <w:t>зуальное подтверждение разделительной полосы 1.1 в зоне совершения маневра Нессоновым Г.Н., схема административного правонарушения отсутствует. На запрос суда о предоставлении схемы расположения  дорожных знаков и дорожной разметки суду ответ не предоставл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ен. 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вижение установленными сигналами (п. 1.3 ПДД). 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B20903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Как ус</w:t>
      </w:r>
      <w:r w:rsidRPr="0024041B">
        <w:rPr>
          <w:rFonts w:ascii="Times New Roman" w:hAnsi="Times New Roman"/>
          <w:sz w:val="27"/>
          <w:szCs w:val="27"/>
          <w:lang w:eastAsia="ru-RU"/>
        </w:rPr>
        <w:t>матривается из протокола об административном правонарушении № 82АП № 267228 от 16.12.2024 года действия водителя Нессонова Г.Н. сотрудником ГИ</w:t>
      </w:r>
      <w:r w:rsidRPr="0024041B">
        <w:rPr>
          <w:rFonts w:ascii="Times New Roman" w:hAnsi="Times New Roman"/>
          <w:sz w:val="27"/>
          <w:szCs w:val="27"/>
          <w:lang w:eastAsia="ru-RU"/>
        </w:rPr>
        <w:t>БДД кв</w:t>
      </w:r>
      <w:r w:rsidRPr="0024041B">
        <w:rPr>
          <w:rFonts w:ascii="Times New Roman" w:hAnsi="Times New Roman"/>
          <w:sz w:val="27"/>
          <w:szCs w:val="27"/>
          <w:lang w:eastAsia="ru-RU"/>
        </w:rPr>
        <w:t>алифицированы по ч. 4 ст. 12.15 КоАП РФ как выезд на полосу встречного движения в зоне действия дорожной раз</w:t>
      </w:r>
      <w:r w:rsidRPr="0024041B">
        <w:rPr>
          <w:rFonts w:ascii="Times New Roman" w:hAnsi="Times New Roman"/>
          <w:sz w:val="27"/>
          <w:szCs w:val="27"/>
          <w:lang w:eastAsia="ru-RU"/>
        </w:rPr>
        <w:t>метки 1.1.</w:t>
      </w:r>
    </w:p>
    <w:p w:rsidR="006724AF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При этом, как пояснил сотрудник ГИБДД</w:t>
      </w:r>
      <w:r w:rsidRPr="0024041B" w:rsidR="001B1C4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4041B">
        <w:rPr>
          <w:rFonts w:ascii="Times New Roman" w:hAnsi="Times New Roman"/>
          <w:sz w:val="27"/>
          <w:szCs w:val="27"/>
          <w:lang w:eastAsia="ru-RU"/>
        </w:rPr>
        <w:t>ФИО</w:t>
      </w:r>
      <w:r w:rsidRPr="0024041B">
        <w:rPr>
          <w:rFonts w:ascii="Times New Roman" w:hAnsi="Times New Roman"/>
          <w:sz w:val="27"/>
          <w:szCs w:val="27"/>
          <w:lang w:eastAsia="ru-RU"/>
        </w:rPr>
        <w:t>1</w:t>
      </w:r>
      <w:r w:rsidRPr="0024041B">
        <w:rPr>
          <w:rFonts w:ascii="Times New Roman" w:hAnsi="Times New Roman"/>
          <w:sz w:val="27"/>
          <w:szCs w:val="27"/>
          <w:lang w:eastAsia="ru-RU"/>
        </w:rPr>
        <w:t>,</w:t>
      </w:r>
      <w:r w:rsidRPr="0024041B" w:rsidR="001B1C48">
        <w:rPr>
          <w:rFonts w:ascii="Times New Roman" w:hAnsi="Times New Roman"/>
          <w:sz w:val="27"/>
          <w:szCs w:val="27"/>
          <w:lang w:eastAsia="ru-RU"/>
        </w:rPr>
        <w:t xml:space="preserve"> сплошная линия разметки на этом участке имеется, однако она невидна, и вероятнее всего</w:t>
      </w:r>
      <w:r w:rsidRPr="0024041B">
        <w:rPr>
          <w:rFonts w:ascii="Times New Roman" w:hAnsi="Times New Roman"/>
          <w:sz w:val="27"/>
          <w:szCs w:val="27"/>
          <w:lang w:eastAsia="ru-RU"/>
        </w:rPr>
        <w:t>,</w:t>
      </w:r>
      <w:r w:rsidRPr="0024041B" w:rsidR="001B1C48">
        <w:rPr>
          <w:rFonts w:ascii="Times New Roman" w:hAnsi="Times New Roman"/>
          <w:sz w:val="27"/>
          <w:szCs w:val="27"/>
          <w:lang w:eastAsia="ru-RU"/>
        </w:rPr>
        <w:t xml:space="preserve"> была нанесена до установки знака 3.1 </w:t>
      </w:r>
      <w:r w:rsidRPr="0024041B">
        <w:rPr>
          <w:rFonts w:ascii="Times New Roman" w:hAnsi="Times New Roman"/>
          <w:sz w:val="27"/>
          <w:szCs w:val="27"/>
          <w:lang w:eastAsia="ru-RU"/>
        </w:rPr>
        <w:t>«</w:t>
      </w:r>
      <w:r w:rsidRPr="0024041B" w:rsidR="001B1C48">
        <w:rPr>
          <w:rFonts w:ascii="Times New Roman" w:hAnsi="Times New Roman"/>
          <w:sz w:val="27"/>
          <w:szCs w:val="27"/>
          <w:lang w:eastAsia="ru-RU"/>
        </w:rPr>
        <w:t>въезд запрещен</w:t>
      </w:r>
      <w:r w:rsidRPr="0024041B">
        <w:rPr>
          <w:rFonts w:ascii="Times New Roman" w:hAnsi="Times New Roman"/>
          <w:sz w:val="27"/>
          <w:szCs w:val="27"/>
          <w:lang w:eastAsia="ru-RU"/>
        </w:rPr>
        <w:t>». На этом участке образована пешеходная зона, отделенная бетонными ограничителями, через которые и совершил разворот Нессонов Г.Н.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Исходя из положений статей 1.5, 2.1, 24.1 КоАП РФ в рамках административного производства подлежит выяснению вопрос о виновн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ости лица в совершении административного правонарушения, ответственность за которое установлена нормами КоАП РФ или законами субъекта РФ. </w:t>
      </w:r>
    </w:p>
    <w:p w:rsidR="001D0A74" w:rsidRPr="0024041B" w:rsidP="001D0A74">
      <w:p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          С учетом вышеизложенного, судья приходит к выводу, что действия Нессонова Г.Н. подлежат квалификации по ч. </w:t>
      </w:r>
      <w:r w:rsidRPr="0024041B">
        <w:rPr>
          <w:rFonts w:ascii="Times New Roman" w:hAnsi="Times New Roman"/>
          <w:sz w:val="27"/>
          <w:szCs w:val="27"/>
          <w:lang w:eastAsia="ru-RU"/>
        </w:rPr>
        <w:t>3 ст. 12.16 КоАП РФ, - совершение поворота налево в нарушение требований, предписанных разметкой проезжей части дороги 1.1 ПДД.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Согласно правовой позиции, изложенной в пункте 20 Постановления Пленума Верховного Суда Российской Федерации от 24.03.2005 N 5 «</w:t>
      </w:r>
      <w:r w:rsidRPr="0024041B">
        <w:rPr>
          <w:rFonts w:ascii="Times New Roman" w:hAnsi="Times New Roman"/>
          <w:sz w:val="27"/>
          <w:szCs w:val="27"/>
          <w:lang w:eastAsia="ru-RU"/>
        </w:rPr>
        <w:t>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установлено, что протокол об административном правонарушении содержит неправильную квалификацию сов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ершенного правонарушения, судья </w:t>
      </w:r>
      <w:r w:rsidRPr="0024041B">
        <w:rPr>
          <w:rFonts w:ascii="Times New Roman" w:hAnsi="Times New Roman"/>
          <w:sz w:val="27"/>
          <w:szCs w:val="27"/>
          <w:lang w:eastAsia="ru-RU"/>
        </w:rPr>
        <w:t>может переквалифицировать действия (бездействие) лица на другую статью, предусматривающую состав правонарушения, имеющий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единый родовой объект посягательства, при условии, что это не ухудшает положения лица, в отношении кото</w:t>
      </w:r>
      <w:r w:rsidRPr="0024041B">
        <w:rPr>
          <w:rFonts w:ascii="Times New Roman" w:hAnsi="Times New Roman"/>
          <w:sz w:val="27"/>
          <w:szCs w:val="27"/>
          <w:lang w:eastAsia="ru-RU"/>
        </w:rPr>
        <w:t>рого возбуждено дело, и не изменяет подведомственности его рассмотрения.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В таком же порядке может быть решен вопрос о переквалификации действий (бездействия) лица при пересмотре постановления или решения по делу об административном правонарушении.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Составы 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административных правонарушений, предусмотренных частью 4 статьи 12.15 и ч. </w:t>
      </w:r>
      <w:r w:rsidRPr="0024041B" w:rsidR="006724AF">
        <w:rPr>
          <w:rFonts w:ascii="Times New Roman" w:hAnsi="Times New Roman"/>
          <w:sz w:val="27"/>
          <w:szCs w:val="27"/>
          <w:lang w:eastAsia="ru-RU"/>
        </w:rPr>
        <w:t>3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ст. 12.16 Кодекса Российской Федерации об административных правонарушениях, имеют единый родовой объект посягательства, санкции ч. </w:t>
      </w:r>
      <w:r w:rsidRPr="0024041B" w:rsidR="006724AF">
        <w:rPr>
          <w:rFonts w:ascii="Times New Roman" w:hAnsi="Times New Roman"/>
          <w:sz w:val="27"/>
          <w:szCs w:val="27"/>
          <w:lang w:eastAsia="ru-RU"/>
        </w:rPr>
        <w:t>3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ст. 12.16 КоАП РФ относительно размера штрафа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не отягчает положение лица</w:t>
      </w:r>
      <w:r w:rsidRPr="0024041B" w:rsidR="006724AF">
        <w:rPr>
          <w:rFonts w:ascii="Times New Roman" w:hAnsi="Times New Roman"/>
          <w:sz w:val="27"/>
          <w:szCs w:val="27"/>
          <w:lang w:eastAsia="ru-RU"/>
        </w:rPr>
        <w:t>,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в результате переквалификации подведомственность рассмотрения дела не изменяется.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На основании представленных в деле доказательств - протокола об административном правонарушении; показаний лица, привлекаемого к административной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ответственности, показаний свидетел</w:t>
      </w:r>
      <w:r w:rsidRPr="0024041B" w:rsidR="006724AF">
        <w:rPr>
          <w:rFonts w:ascii="Times New Roman" w:hAnsi="Times New Roman"/>
          <w:sz w:val="27"/>
          <w:szCs w:val="27"/>
          <w:lang w:eastAsia="ru-RU"/>
        </w:rPr>
        <w:t>я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, суд приходит к выводу о том, что действия </w:t>
      </w:r>
      <w:r w:rsidRPr="0024041B" w:rsidR="006724AF">
        <w:rPr>
          <w:rFonts w:ascii="Times New Roman" w:hAnsi="Times New Roman"/>
          <w:sz w:val="27"/>
          <w:szCs w:val="27"/>
          <w:lang w:eastAsia="ru-RU"/>
        </w:rPr>
        <w:t>Нессонова Г.Н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. образуют объективную сторону состава административного правонарушения, предусмотренного частью </w:t>
      </w:r>
      <w:r w:rsidRPr="0024041B" w:rsidR="006724AF">
        <w:rPr>
          <w:rFonts w:ascii="Times New Roman" w:hAnsi="Times New Roman"/>
          <w:sz w:val="27"/>
          <w:szCs w:val="27"/>
          <w:lang w:eastAsia="ru-RU"/>
        </w:rPr>
        <w:t>3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статьи 12.16 Кодекса Российской Федерации об административных п</w:t>
      </w:r>
      <w:r w:rsidRPr="0024041B">
        <w:rPr>
          <w:rFonts w:ascii="Times New Roman" w:hAnsi="Times New Roman"/>
          <w:sz w:val="27"/>
          <w:szCs w:val="27"/>
          <w:lang w:eastAsia="ru-RU"/>
        </w:rPr>
        <w:t>равонарушениях.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В соответствии с правовой позицией, выраженной в Определении Конституционного Суда РФ от 27.03.2018 N 597-О "Об отказе в принятии к рассмотрению жалобы гражданина Гилаева Дамира Маратовича на нарушение его конституционных прав частью 3 ст. </w:t>
      </w:r>
      <w:r w:rsidRPr="0024041B">
        <w:rPr>
          <w:rFonts w:ascii="Times New Roman" w:hAnsi="Times New Roman"/>
          <w:sz w:val="27"/>
          <w:szCs w:val="27"/>
          <w:lang w:eastAsia="ru-RU"/>
        </w:rPr>
        <w:t>26.2 Кодекса Российской Федерации об административных правонарушениях", судья осуществляет правосудие по делам об административных правонарушениях с учетом необходимости решения всех стоящих перед производством по данным делам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задач, что само по себе предп</w:t>
      </w:r>
      <w:r w:rsidRPr="0024041B">
        <w:rPr>
          <w:rFonts w:ascii="Times New Roman" w:hAnsi="Times New Roman"/>
          <w:sz w:val="27"/>
          <w:szCs w:val="27"/>
          <w:lang w:eastAsia="ru-RU"/>
        </w:rPr>
        <w:t>олагает возможность принятия им необходимых и достаточных мер, обеспечивающих достоверность исследуемых доказательств.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КоАП РФ устанавливает прямой запрет на использование доказательств по делу об административном правонарушении, если такие доказательства 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получены с нарушением закона. </w:t>
      </w:r>
      <w:r w:rsidRPr="0024041B">
        <w:rPr>
          <w:rFonts w:ascii="Times New Roman" w:hAnsi="Times New Roman"/>
          <w:sz w:val="27"/>
          <w:szCs w:val="27"/>
          <w:lang w:eastAsia="ru-RU"/>
        </w:rPr>
        <w:t>Такое регулирование не предполагает возможности произвольного применения и не препятствует судье принять в качестве доказательства любые фактические данные, имеющие отношение к делу об административном правонарушении, подтверж</w:t>
      </w:r>
      <w:r w:rsidRPr="0024041B">
        <w:rPr>
          <w:rFonts w:ascii="Times New Roman" w:hAnsi="Times New Roman"/>
          <w:sz w:val="27"/>
          <w:szCs w:val="27"/>
          <w:lang w:eastAsia="ru-RU"/>
        </w:rPr>
        <w:t>денные любыми документами, за исключением тех данных, которые получены с нарушением закона (Определение Конституционного Суда РФ от 26.03.2019 N 826-О "Об отказе в принятии к рассмотрению жалобы гражданина Лялина Владимира Юрьевича на нарушение его констит</w:t>
      </w:r>
      <w:r w:rsidRPr="0024041B">
        <w:rPr>
          <w:rFonts w:ascii="Times New Roman" w:hAnsi="Times New Roman"/>
          <w:sz w:val="27"/>
          <w:szCs w:val="27"/>
          <w:lang w:eastAsia="ru-RU"/>
        </w:rPr>
        <w:t>уционных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прав ч. 1, 2 и 3 ст. 26.2 Кодекса Российской Федерации об административных правонарушениях", Постановление Второго арбитражного апелляционного суда от 02.10.2019 N 02АП-6197/2019 по делу N А28-74/2019). 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Судья, рассматривающий дело об администрати</w:t>
      </w:r>
      <w:r w:rsidRPr="0024041B">
        <w:rPr>
          <w:rFonts w:ascii="Times New Roman" w:hAnsi="Times New Roman"/>
          <w:sz w:val="27"/>
          <w:szCs w:val="27"/>
          <w:lang w:eastAsia="ru-RU"/>
        </w:rPr>
        <w:t>вном правонарушении, оценивает представленные доказательства по делу об административном правонарушении, проверяя их не только по критериям относимости и допустимости, но и по критерию достоверности (Определения Конституционного Суда РФ от 06.07.2010 N 108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6-О-О, от 29.05.2012 N 884-О, от 18.09.2014 N 1817-О, от 19.07.2016 N 1731-О). 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В п. 18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указано, что при рассмотрении дела об административном правонаруш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ении собранные по делу </w:t>
      </w:r>
      <w:r w:rsidRPr="0024041B">
        <w:rPr>
          <w:rFonts w:ascii="Times New Roman" w:hAnsi="Times New Roman"/>
          <w:sz w:val="27"/>
          <w:szCs w:val="27"/>
          <w:lang w:eastAsia="ru-RU"/>
        </w:rPr>
        <w:t>доказательства должны оцениваться в соответствии со ст. 26.11 КоАП РФ, а также с позиции соблюдения требований закона при их получении (ч. 3 ст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. 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26.2 КоАП РФ). </w:t>
      </w:r>
    </w:p>
    <w:p w:rsidR="001D0A74" w:rsidRPr="0024041B" w:rsidP="001D0A7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При таких обстоятельствах, судья приходит к выводу, что протокол об адми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нистративном правонарушении, показания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Нессонова Г.Н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.,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 xml:space="preserve">показания свидетеля </w:t>
      </w:r>
      <w:r w:rsidRPr="0024041B">
        <w:rPr>
          <w:rFonts w:ascii="Times New Roman" w:hAnsi="Times New Roman"/>
          <w:sz w:val="27"/>
          <w:szCs w:val="27"/>
          <w:lang w:eastAsia="ru-RU"/>
        </w:rPr>
        <w:t>ФИО</w:t>
      </w:r>
      <w:r w:rsidRPr="0024041B">
        <w:rPr>
          <w:rFonts w:ascii="Times New Roman" w:hAnsi="Times New Roman"/>
          <w:sz w:val="27"/>
          <w:szCs w:val="27"/>
          <w:lang w:eastAsia="ru-RU"/>
        </w:rPr>
        <w:t>1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 xml:space="preserve">, а также видеозапись, 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являются допустимыми и относимыми доказательствами и достаточными для установления вины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Нессонова Г.Н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., поскольку он совершил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маневр в зоне действия дорожного знака 3.1 ПДД РФ «Въезд запрещен»</w:t>
      </w:r>
      <w:r w:rsidRPr="0024041B">
        <w:rPr>
          <w:rFonts w:ascii="Times New Roman" w:hAnsi="Times New Roman"/>
          <w:sz w:val="27"/>
          <w:szCs w:val="27"/>
          <w:lang w:eastAsia="ru-RU"/>
        </w:rPr>
        <w:t>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Вина </w:t>
      </w:r>
      <w:r w:rsidRPr="0024041B" w:rsidR="004E4D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Нессонова Г.Н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подтверждается протоколом об административном правонарушении серии 82АП № 2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67228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от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16</w:t>
      </w:r>
      <w:r w:rsidRPr="0024041B">
        <w:rPr>
          <w:rFonts w:ascii="Times New Roman" w:hAnsi="Times New Roman"/>
          <w:sz w:val="27"/>
          <w:szCs w:val="27"/>
          <w:lang w:eastAsia="ru-RU"/>
        </w:rPr>
        <w:t>.12.2024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года,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 xml:space="preserve">показаниями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Нессонова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 xml:space="preserve"> Г.Н., свидетеля </w:t>
      </w:r>
      <w:r w:rsidRPr="0024041B">
        <w:rPr>
          <w:rFonts w:ascii="Times New Roman" w:hAnsi="Times New Roman"/>
          <w:sz w:val="27"/>
          <w:szCs w:val="27"/>
          <w:lang w:eastAsia="ru-RU"/>
        </w:rPr>
        <w:t>ФИО</w:t>
      </w:r>
      <w:r w:rsidRPr="0024041B">
        <w:rPr>
          <w:rFonts w:ascii="Times New Roman" w:hAnsi="Times New Roman"/>
          <w:sz w:val="27"/>
          <w:szCs w:val="27"/>
          <w:lang w:eastAsia="ru-RU"/>
        </w:rPr>
        <w:t>1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, видеозаписью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, сведениями о </w:t>
      </w:r>
      <w:r w:rsidRPr="0024041B">
        <w:rPr>
          <w:rFonts w:ascii="Times New Roman" w:hAnsi="Times New Roman"/>
          <w:sz w:val="27"/>
          <w:szCs w:val="27"/>
          <w:lang w:eastAsia="ru-RU"/>
        </w:rPr>
        <w:t>привлечении, копией карточки операций с ВУ.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Нарушений, установленного законом порядка, составления протокола и других материалов, судом не установлено.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При таких обстоятельствах, мировой судья находит, что в деянии </w:t>
      </w:r>
      <w:r w:rsidRPr="0024041B" w:rsidR="004E4D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Нессонова Г.Н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имеется состав администрат</w:t>
      </w:r>
      <w:r w:rsidRPr="0024041B">
        <w:rPr>
          <w:rFonts w:ascii="Times New Roman" w:hAnsi="Times New Roman"/>
          <w:sz w:val="27"/>
          <w:szCs w:val="27"/>
          <w:lang w:eastAsia="ru-RU"/>
        </w:rPr>
        <w:t>ивного прав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 xml:space="preserve">онарушения, предусмотренный ч.3 </w:t>
      </w:r>
      <w:r w:rsidRPr="0024041B">
        <w:rPr>
          <w:rFonts w:ascii="Times New Roman" w:hAnsi="Times New Roman"/>
          <w:sz w:val="27"/>
          <w:szCs w:val="27"/>
          <w:lang w:eastAsia="ru-RU"/>
        </w:rPr>
        <w:t>ст.12.16 КоАП РФ.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Права, предусмотренные с. 51 Конституции Российской Федерации, ст. 25.1 КоАП РФ </w:t>
      </w:r>
      <w:r w:rsidRPr="0024041B" w:rsidR="004E4D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Нессонову Г.Н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разъяснены. 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ния вины </w:t>
      </w:r>
      <w:r w:rsidRPr="0024041B" w:rsidR="004E4D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Нессонова Г.Н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ч.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3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ст. 12.16 КоАП РФ.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Совершенное, </w:t>
      </w:r>
      <w:r w:rsidRPr="0024041B" w:rsidR="004E4D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Нессоновым Г.Н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деяние, квалифицируется судьей по части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3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статьи 12.16 КоАП РФ в соответствии с установленными обстоятельствами и н</w:t>
      </w:r>
      <w:r w:rsidRPr="0024041B">
        <w:rPr>
          <w:rFonts w:ascii="Times New Roman" w:hAnsi="Times New Roman"/>
          <w:sz w:val="27"/>
          <w:szCs w:val="27"/>
          <w:lang w:eastAsia="ru-RU"/>
        </w:rPr>
        <w:t>ормами названного Кодекса.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24041B">
        <w:rPr>
          <w:rFonts w:ascii="Times New Roman" w:hAnsi="Times New Roman"/>
          <w:sz w:val="27"/>
          <w:szCs w:val="27"/>
          <w:lang w:eastAsia="ru-RU"/>
        </w:rPr>
        <w:t>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Pr="0024041B" w:rsidR="004E4D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Нессонова Г.Н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в 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соответствии со ст. 4.2 КоАП РФ, мировым судьей признается, признание вины,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 xml:space="preserve">наличие </w:t>
      </w:r>
      <w:r w:rsidRPr="0024041B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24041B" w:rsidR="004E4DE4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Нессонова Г.Н</w:t>
      </w:r>
      <w:r w:rsidRPr="0024041B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24041B">
        <w:rPr>
          <w:rFonts w:ascii="Times New Roman" w:hAnsi="Times New Roman"/>
          <w:sz w:val="27"/>
          <w:szCs w:val="27"/>
          <w:lang w:eastAsia="ru-RU"/>
        </w:rPr>
        <w:t>, в соответствии со ст. 4.3 КоАП РФ, мировым судьей н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е установлено.   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ак самим правонарушителем, так и другими лицами. 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отсутствие обстояте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льств отягчающих административную ответственность и наличие смягчающих обстоятельств. 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Руководствуясь частью </w:t>
      </w:r>
      <w:r w:rsidRPr="0024041B" w:rsidR="004E4DE4">
        <w:rPr>
          <w:rFonts w:ascii="Times New Roman" w:hAnsi="Times New Roman"/>
          <w:sz w:val="27"/>
          <w:szCs w:val="27"/>
          <w:lang w:eastAsia="ru-RU"/>
        </w:rPr>
        <w:t>3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статьи 12.16, ст.29.9  Кодекса РФ об административных правонарушениях, мировой судья, -</w:t>
      </w:r>
    </w:p>
    <w:p w:rsidR="001D0A74" w:rsidRPr="0024041B" w:rsidP="001D0A7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постановил: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eastAsia="Times New Roman" w:hAnsi="Times New Roman"/>
          <w:b/>
          <w:sz w:val="27"/>
          <w:szCs w:val="27"/>
          <w:lang w:eastAsia="ru-RU"/>
        </w:rPr>
        <w:t>Нессонова</w:t>
      </w:r>
      <w:r w:rsidRPr="0024041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Г.Н., ДАТА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 xml:space="preserve"> го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>да рождения</w:t>
      </w:r>
      <w:r w:rsidRPr="0024041B">
        <w:rPr>
          <w:rFonts w:ascii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ч.3 ст. 12.16 КоАП РФ и подвергнуть его административному наказанию в виде административного штрафа в размере 5000,00 (пять тысяч пятьсот рублей 00 копеек) рубле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й. 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административный штраф должен быть уплачен не позднее </w:t>
      </w:r>
      <w:r w:rsidRPr="0024041B">
        <w:rPr>
          <w:rFonts w:ascii="Times New Roman" w:hAnsi="Times New Roman"/>
          <w:b/>
          <w:sz w:val="27"/>
          <w:szCs w:val="27"/>
          <w:lang w:eastAsia="ru-RU"/>
        </w:rPr>
        <w:t>шестидесяти дней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со дня вступления постановления о наложении администрат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4041B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24041B">
        <w:rPr>
          <w:rFonts w:ascii="Times New Roman" w:hAnsi="Times New Roman"/>
          <w:sz w:val="27"/>
          <w:szCs w:val="27"/>
          <w:lang w:eastAsia="ru-RU"/>
        </w:rPr>
        <w:t xml:space="preserve"> настоящего Кодекса.</w:t>
      </w:r>
    </w:p>
    <w:p w:rsidR="001D0A74" w:rsidRPr="0024041B" w:rsidP="001D0A7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          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Разъяснить лицу, привлеченному к административной ответственности, что в соответствии с требованиями части 1.3 ст. 32.2 КоАП РФ сумма административного штрафа вносится или перечисляется лицом, привлеченным к административной </w:t>
      </w:r>
      <w:r w:rsidRPr="0024041B">
        <w:rPr>
          <w:rFonts w:ascii="Times New Roman" w:hAnsi="Times New Roman"/>
          <w:sz w:val="27"/>
          <w:szCs w:val="27"/>
          <w:lang w:eastAsia="ru-RU"/>
        </w:rPr>
        <w:t>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</w:t>
      </w:r>
      <w:r w:rsidRPr="0024041B">
        <w:rPr>
          <w:rFonts w:ascii="Times New Roman" w:hAnsi="Times New Roman"/>
          <w:sz w:val="27"/>
          <w:szCs w:val="27"/>
          <w:lang w:eastAsia="ru-RU"/>
        </w:rPr>
        <w:t>анковской деятельности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на реквизиты: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Наименование получателя платежа: РЕКВИЗИТЫ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</w:t>
      </w:r>
      <w:r w:rsidRPr="0024041B">
        <w:rPr>
          <w:rFonts w:ascii="Times New Roman" w:hAnsi="Times New Roman"/>
          <w:sz w:val="27"/>
          <w:szCs w:val="27"/>
          <w:lang w:eastAsia="ru-RU"/>
        </w:rPr>
        <w:t>Красногвардейское</w:t>
      </w:r>
      <w:r w:rsidRPr="0024041B">
        <w:rPr>
          <w:rFonts w:ascii="Times New Roman" w:hAnsi="Times New Roman"/>
          <w:sz w:val="27"/>
          <w:szCs w:val="27"/>
          <w:lang w:eastAsia="ru-RU"/>
        </w:rPr>
        <w:t>,       ул. Титова, д.60.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При уплате административного штрафа лицом, привлеченным к ад</w:t>
      </w:r>
      <w:r w:rsidRPr="0024041B">
        <w:rPr>
          <w:rFonts w:ascii="Times New Roman" w:hAnsi="Times New Roman"/>
          <w:sz w:val="27"/>
          <w:szCs w:val="27"/>
          <w:lang w:eastAsia="ru-RU"/>
        </w:rPr>
        <w:t>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</w:t>
      </w:r>
      <w:r w:rsidRPr="0024041B">
        <w:rPr>
          <w:rFonts w:ascii="Times New Roman" w:hAnsi="Times New Roman"/>
          <w:sz w:val="27"/>
          <w:szCs w:val="27"/>
          <w:lang w:eastAsia="ru-RU"/>
        </w:rPr>
        <w:t>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со дня вынесения постановления о наложении административного штрафа, административный штраф може</w:t>
      </w:r>
      <w:r w:rsidRPr="0024041B">
        <w:rPr>
          <w:rFonts w:ascii="Times New Roman" w:hAnsi="Times New Roman"/>
          <w:sz w:val="27"/>
          <w:szCs w:val="27"/>
          <w:lang w:eastAsia="ru-RU"/>
        </w:rPr>
        <w:t>т быть уплачен в размере 75% суммы наложенного административного штрафа (за правонарушения, совершенные до 01.01.2025 года 50% от суммы штрафа в те же сроки и в том же порядке). В случае если исполнение постановления о назначении административного штрафа б</w:t>
      </w:r>
      <w:r w:rsidRPr="0024041B">
        <w:rPr>
          <w:rFonts w:ascii="Times New Roman" w:hAnsi="Times New Roman"/>
          <w:sz w:val="27"/>
          <w:szCs w:val="27"/>
          <w:lang w:eastAsia="ru-RU"/>
        </w:rPr>
        <w:t>ыло отсрочено либо рассрочено судьей, органом, должностным лицом, вынесшим постановление, административный штраф уплачивается в полном размере.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>Также разъяснить лицу, привлеченному к административной ответственности, что в соответствии с требованиями части</w:t>
      </w:r>
      <w:r w:rsidRPr="0024041B">
        <w:rPr>
          <w:rFonts w:ascii="Times New Roman" w:hAnsi="Times New Roman"/>
          <w:sz w:val="27"/>
          <w:szCs w:val="27"/>
          <w:lang w:eastAsia="ru-RU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</w:t>
      </w:r>
      <w:r w:rsidRPr="0024041B">
        <w:rPr>
          <w:rFonts w:ascii="Times New Roman" w:hAnsi="Times New Roman"/>
          <w:sz w:val="27"/>
          <w:szCs w:val="27"/>
          <w:lang w:eastAsia="ru-RU"/>
        </w:rPr>
        <w:t>о обязательные работы на срок до пятидесяти часов.</w:t>
      </w:r>
    </w:p>
    <w:p w:rsidR="001D0A74" w:rsidRPr="0024041B" w:rsidP="001D0A74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4041B">
        <w:rPr>
          <w:rFonts w:ascii="Times New Roman" w:hAnsi="Times New Roman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дней со дня </w:t>
      </w:r>
      <w:r w:rsidRPr="0024041B">
        <w:rPr>
          <w:rFonts w:ascii="Times New Roman" w:hAnsi="Times New Roman"/>
          <w:sz w:val="27"/>
          <w:szCs w:val="27"/>
          <w:lang w:eastAsia="ru-RU"/>
        </w:rPr>
        <w:t>получения его копии.</w:t>
      </w:r>
    </w:p>
    <w:p w:rsidR="001D0A74" w:rsidRPr="0024041B" w:rsidP="001D0A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D0A74" w:rsidRPr="0024041B" w:rsidP="001D0A74">
      <w:pPr>
        <w:shd w:val="clear" w:color="auto" w:fill="FFFFFF"/>
        <w:spacing w:after="0" w:line="240" w:lineRule="auto"/>
        <w:ind w:firstLine="709"/>
        <w:jc w:val="both"/>
        <w:rPr>
          <w:sz w:val="27"/>
          <w:szCs w:val="27"/>
        </w:rPr>
      </w:pP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24041B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 И.В. Чернецкая</w:t>
      </w:r>
    </w:p>
    <w:p w:rsidR="001D0A74" w:rsidRPr="0024041B" w:rsidP="001D0A74"/>
    <w:p w:rsidR="001D0A74" w:rsidRPr="0024041B" w:rsidP="001D0A74"/>
    <w:p w:rsidR="001649AD" w:rsidRPr="0024041B"/>
    <w:sectPr w:rsidSect="006B2627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06"/>
    <w:rsid w:val="001649AD"/>
    <w:rsid w:val="00196B0A"/>
    <w:rsid w:val="001B1C48"/>
    <w:rsid w:val="001D0A74"/>
    <w:rsid w:val="0024041B"/>
    <w:rsid w:val="004E4DE4"/>
    <w:rsid w:val="006724AF"/>
    <w:rsid w:val="0069423D"/>
    <w:rsid w:val="006B2627"/>
    <w:rsid w:val="00740541"/>
    <w:rsid w:val="007655D8"/>
    <w:rsid w:val="00A37762"/>
    <w:rsid w:val="00B20903"/>
    <w:rsid w:val="00C14906"/>
    <w:rsid w:val="00C4381A"/>
    <w:rsid w:val="00E746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0A7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4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B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26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