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5-54-91/2017</w:t>
      </w:r>
    </w:p>
    <w:p w:rsidR="00A77B3E">
      <w:r>
        <w:t>ПОСТАНОВЛЕНИЕ</w:t>
      </w:r>
    </w:p>
    <w:p w:rsidR="00A77B3E"/>
    <w:p w:rsidR="00A77B3E">
      <w:r>
        <w:t xml:space="preserve">26 апреля 2017 года                            </w:t>
        <w:tab/>
        <w:tab/>
        <w:t>пгт. Красногвардейское</w:t>
      </w:r>
    </w:p>
    <w:p w:rsidR="00A77B3E"/>
    <w:p w:rsidR="00A77B3E">
      <w:r>
        <w:tab/>
        <w:t>И.о. мирового судьи судебного участка № 54 Красногвардейского судебного района мировой судья судебного участка № 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>Радчука Виталия Анатольевича, паспортные данные,  не работающего, проживающего по адресу адрес, адрес, по ч. 1 ст. 6.9 КоАП РФ,</w:t>
      </w:r>
    </w:p>
    <w:p w:rsidR="00A77B3E">
      <w:r>
        <w:t>у с т а н о в и л:</w:t>
      </w:r>
    </w:p>
    <w:p w:rsidR="00A77B3E"/>
    <w:p w:rsidR="00A77B3E">
      <w:r>
        <w:tab/>
        <w:t>23 марта 2017 года в 10 часов 00 мин, Радченко В.А., находясь по месту своего жительства: адрес, адрес употребил наркотическое средство марихуану путем курения, без назначения врача.</w:t>
      </w:r>
    </w:p>
    <w:p w:rsidR="00A77B3E">
      <w:r>
        <w:t>В судебном заседании Радчук В.А. вину в совершенном правонарушении признал полностью, раскаялся. Пояснил, что….</w:t>
      </w:r>
    </w:p>
    <w:p w:rsidR="00A77B3E">
      <w:r>
        <w:t>Действия Радчука В.А. правильно квалифицированы по ч. 1 ст. 6.9 КоАП РФ, как незаконное хранение без цели сбыта наркотических средств.</w:t>
      </w:r>
    </w:p>
    <w:p w:rsidR="00A77B3E">
      <w:r>
        <w:t>Виновность лица, привлекаемого к административной ответственности, подтверждается протоколом об административном правонарушении РК № 159918 от 13.04.2017 года; постановлением о возбуждении уголовного дела от 28.03.2017 года, протоколом о направлении на медицинское освидетельствование, актом медицинского освидетельствования на состояние опьянения от 23 марта 2018 года, протоколом допроса подозреваемого.</w:t>
      </w:r>
    </w:p>
    <w:p w:rsidR="00A77B3E">
      <w:r>
        <w:t xml:space="preserve">Протокол об административном правонарушении, составленный в отношении Радчука В.А.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Радчуком В.А. правонарушения, предусмотренного ч. 1 ст. 6.9 КоАП РФ – т.е. употребление наркотического средства. </w:t>
      </w:r>
    </w:p>
    <w:p w:rsidR="00A77B3E">
      <w:r>
        <w:t>При таких обстоятельствах суд признает Радчука В.А.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 w:rsidR="00A77B3E">
      <w: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A77B3E">
      <w:r>
        <w:t xml:space="preserve">Учитывая характер совершенного правонарушения, личность Радчука В.А., мировой судья полагает необходимым назначить административное наказание в виде штрафа в размере 4000 рублей. </w:t>
      </w:r>
    </w:p>
    <w:p w:rsidR="00A77B3E">
      <w:r>
        <w:tab/>
        <w:t>Руководствуясь ст.ст. 6.9, 29.9, 29.10 КоАП РФ, судья –</w:t>
      </w:r>
    </w:p>
    <w:p w:rsidR="00A77B3E">
      <w:r>
        <w:t>постановила:</w:t>
      </w:r>
    </w:p>
    <w:p w:rsidR="00A77B3E">
      <w:r>
        <w:t xml:space="preserve">Признать Радчука Виталия Анатольевича,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35620000 (УИН 18888217040900399187). </w:t>
      </w:r>
    </w:p>
    <w:p w:rsidR="00A77B3E">
      <w:r>
        <w:t>В соответствии с ч.2 п.2.1. ст.4.1 КоАП РФ возложить на Радчука Виталия Анатольевича обязанность пройти диагностику в связи с потреблением наркотических средств в срок до 23 мая 2017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В.В. Просолов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