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5-54-95/2017</w:t>
      </w:r>
    </w:p>
    <w:p w:rsidR="00A77B3E">
      <w:r>
        <w:t>ПОСТАНОВЛЕНИЕ</w:t>
      </w:r>
    </w:p>
    <w:p w:rsidR="00A77B3E"/>
    <w:p w:rsidR="00A77B3E">
      <w:r>
        <w:t xml:space="preserve">23 мая 2017 года                            </w:t>
        <w:tab/>
        <w:tab/>
        <w:t xml:space="preserve">     пгт. Красногвардейское</w:t>
      </w:r>
    </w:p>
    <w:p w:rsidR="00A77B3E"/>
    <w:p w:rsidR="00A77B3E">
      <w:r>
        <w:tab/>
        <w:t>Исполняющий обязанности мирового судьи судебного участка №54 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>Гончара Виталия Васильевича, паспортные данные, зарегистрированного и проживающего по адресу: адрес, адрес по ч. 1 ст. 14.1 КоАП РФ,</w:t>
      </w:r>
    </w:p>
    <w:p w:rsidR="00A77B3E"/>
    <w:p w:rsidR="00A77B3E">
      <w:r>
        <w:t>УСТАНОВИЛ:</w:t>
      </w:r>
    </w:p>
    <w:p w:rsidR="00A77B3E"/>
    <w:p w:rsidR="00A77B3E">
      <w:r>
        <w:t>Гончар В.В. 01 мая 2017 года в 16 часов 00 минут на автомобильной дороге, расположенной по ул. Клепинской с. Клепинино Красногвардейского района Республики Крым, на автомобиле ВАЗ-2109, государственный регистрационный номер №, осуществлял перевозку пассажиров на протяжении последних двух месяцев с целью получения прибыли, без государственной регистрации в качестве индивидуального предпринимателя.</w:t>
      </w:r>
    </w:p>
    <w:p w:rsidR="00A77B3E">
      <w:r>
        <w:tab/>
        <w:t>В судебном заседании Гончар В.В., свою вину по указанным фактам признал полностью.</w:t>
      </w:r>
    </w:p>
    <w:p w:rsidR="00A77B3E">
      <w:r>
        <w:t xml:space="preserve">          Также вина Гончара В.В. подтверждается протоколом об административном правонарушении № РК 160080 от 02.05.2017 г., объяснениями правонарушителя, рапортом работника ОМВД.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ab/>
        <w:t>Руководствуясь ч. 1 ст. 14.1, ст.ст.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Гончара Виталия Васильевича, признать виновным в совершении административного правонарушения, предусмотренного ч. 1  ст. 14.1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18811690050056000140).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В.В. Просолов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