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5-54-95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 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0054-01-2020-000387-50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Белоусова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Дениса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имеющего на иждивении несовершеннолетних детей,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Белоусов 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16.04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12 часов 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 находился в общественном месте, возле дома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 Красногвардейского района Республики Крым, 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Белоусов Д.А</w:t>
      </w:r>
      <w:r>
        <w:rPr>
          <w:rFonts w:ascii="Times New Roman" w:eastAsia="Times New Roman" w:hAnsi="Times New Roman" w:cs="Times New Roman"/>
          <w:sz w:val="27"/>
          <w:szCs w:val="27"/>
        </w:rPr>
        <w:t>. факт нахождения в общественном месте в состоянии алкогольного опьянения не отрицал, вину признал.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Белоусова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Белоусова Д.А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Белоусова Д.А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протоколом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правонарушении № РК-290922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.04.2020 года; протоколом о доставлении; протоколом о направлении на медицинское освидетельствование на состояние опьянения 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011721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.04.2020 года; справкой ГБУЗ РК «Красногвардейская ЦРБ».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Белоусова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Белоусова Д</w:t>
      </w:r>
      <w:r>
        <w:rPr>
          <w:rFonts w:ascii="Times New Roman" w:eastAsia="Times New Roman" w:hAnsi="Times New Roman" w:cs="Times New Roman"/>
          <w:sz w:val="27"/>
          <w:szCs w:val="27"/>
        </w:rPr>
        <w:t>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Белоусова Д</w:t>
      </w:r>
      <w:r>
        <w:rPr>
          <w:rFonts w:ascii="Times New Roman" w:eastAsia="Times New Roman" w:hAnsi="Times New Roman" w:cs="Times New Roman"/>
          <w:sz w:val="27"/>
          <w:szCs w:val="27"/>
        </w:rPr>
        <w:t>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Белоусова Д</w:t>
      </w:r>
      <w:r>
        <w:rPr>
          <w:rFonts w:ascii="Times New Roman" w:eastAsia="Times New Roman" w:hAnsi="Times New Roman" w:cs="Times New Roman"/>
          <w:sz w:val="27"/>
          <w:szCs w:val="27"/>
        </w:rPr>
        <w:t>.А.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Белоусова Д</w:t>
      </w:r>
      <w:r>
        <w:rPr>
          <w:rFonts w:ascii="Times New Roman" w:eastAsia="Times New Roman" w:hAnsi="Times New Roman" w:cs="Times New Roman"/>
          <w:sz w:val="27"/>
          <w:szCs w:val="27"/>
        </w:rPr>
        <w:t>.А.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Белоусова Дениса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3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04752203230, КБК 82811601203010021140, ИНН 9102013284, КПП 910201001, О</w:t>
      </w:r>
      <w:r>
        <w:rPr>
          <w:rFonts w:ascii="Times New Roman" w:eastAsia="Times New Roman" w:hAnsi="Times New Roman" w:cs="Times New Roman"/>
          <w:sz w:val="27"/>
          <w:szCs w:val="27"/>
        </w:rPr>
        <w:t>КТМО 35620000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(по делу №5-54-95</w:t>
      </w:r>
      <w:r>
        <w:rPr>
          <w:rFonts w:ascii="Times New Roman" w:eastAsia="Times New Roman" w:hAnsi="Times New Roman" w:cs="Times New Roman"/>
          <w:sz w:val="27"/>
          <w:szCs w:val="27"/>
        </w:rPr>
        <w:t>/2020)</w:t>
      </w:r>
      <w:r>
        <w:rPr>
          <w:rFonts w:ascii="Times New Roman" w:eastAsia="Times New Roman" w:hAnsi="Times New Roman" w:cs="Times New Roman"/>
          <w:sz w:val="27"/>
          <w:szCs w:val="27"/>
        </w:rPr>
        <w:t>, УИН 18880491200002909226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ExternalSystemDefinedgrp-27rplc-29">
    <w:name w:val="cat-ExternalSystemDefined grp-27 rplc-29"/>
    <w:basedOn w:val="DefaultParagraphFont"/>
  </w:style>
  <w:style w:type="character" w:customStyle="1" w:styleId="cat-PassportDatagrp-16rplc-30">
    <w:name w:val="cat-PassportData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