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5-54-98/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91MS0056-01-2020-000276-8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Олега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менеджера,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8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Пташнику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Олегу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и его представитель – адвокат Пискарев Д.А., действующий на основании ордера от 19.05.2020 г. № 103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явились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</w:t>
      </w:r>
      <w:r>
        <w:rPr>
          <w:rFonts w:ascii="Times New Roman" w:eastAsia="Times New Roman" w:hAnsi="Times New Roman" w:cs="Times New Roman"/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064996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8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064996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12.03.2020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82 ОТ № 018</w:t>
      </w:r>
      <w:r>
        <w:rPr>
          <w:rFonts w:ascii="Times New Roman" w:eastAsia="Times New Roman" w:hAnsi="Times New Roman" w:cs="Times New Roman"/>
          <w:sz w:val="28"/>
          <w:szCs w:val="28"/>
        </w:rPr>
        <w:t>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МВ № </w:t>
      </w:r>
      <w:r>
        <w:rPr>
          <w:rFonts w:ascii="Times New Roman" w:eastAsia="Times New Roman" w:hAnsi="Times New Roman" w:cs="Times New Roman"/>
          <w:sz w:val="28"/>
          <w:szCs w:val="28"/>
        </w:rPr>
        <w:t>044</w:t>
      </w:r>
      <w:r>
        <w:rPr>
          <w:rFonts w:ascii="Times New Roman" w:eastAsia="Times New Roman" w:hAnsi="Times New Roman" w:cs="Times New Roman"/>
          <w:sz w:val="28"/>
          <w:szCs w:val="28"/>
        </w:rPr>
        <w:t>811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МВ № </w:t>
      </w:r>
      <w:r>
        <w:rPr>
          <w:rFonts w:ascii="Times New Roman" w:eastAsia="Times New Roman" w:hAnsi="Times New Roman" w:cs="Times New Roman"/>
          <w:sz w:val="28"/>
          <w:szCs w:val="28"/>
        </w:rPr>
        <w:t>044811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Пташник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Пташнику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Пташника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Олега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 (УМВД России по </w:t>
      </w:r>
      <w:r>
        <w:rPr>
          <w:rStyle w:val="cat-Addressgrp-5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ИНН 9102003230,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40101810335100010001 в Отделении по Республике Крым ЮГУ ЦБ РФ, л\с 04751А92590, БИК 04351000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</w:t>
      </w:r>
      <w:r>
        <w:rPr>
          <w:rFonts w:ascii="Times New Roman" w:eastAsia="Times New Roman" w:hAnsi="Times New Roman" w:cs="Times New Roman"/>
          <w:sz w:val="28"/>
          <w:szCs w:val="28"/>
        </w:rPr>
        <w:t>9000140</w:t>
      </w:r>
      <w:r>
        <w:rPr>
          <w:rFonts w:ascii="Times New Roman" w:eastAsia="Times New Roman" w:hAnsi="Times New Roman" w:cs="Times New Roman"/>
          <w:sz w:val="28"/>
          <w:szCs w:val="28"/>
        </w:rPr>
        <w:t>,УИН 188104912060000032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CarMakeModelgrp-28rplc-16">
    <w:name w:val="cat-CarMakeModel grp-28 rplc-16"/>
    <w:basedOn w:val="DefaultParagraphFont"/>
  </w:style>
  <w:style w:type="character" w:customStyle="1" w:styleId="cat-CarNumbergrp-29rplc-17">
    <w:name w:val="cat-CarNumber grp-2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CarMakeModelgrp-28rplc-32">
    <w:name w:val="cat-CarMakeModel grp-28 rplc-32"/>
    <w:basedOn w:val="DefaultParagraphFont"/>
  </w:style>
  <w:style w:type="character" w:customStyle="1" w:styleId="cat-CarNumbergrp-29rplc-33">
    <w:name w:val="cat-CarNumber grp-29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ExternalSystemDefinedgrp-36rplc-54">
    <w:name w:val="cat-ExternalSystemDefined grp-36 rplc-54"/>
    <w:basedOn w:val="DefaultParagraphFont"/>
  </w:style>
  <w:style w:type="character" w:customStyle="1" w:styleId="cat-PassportDatagrp-23rplc-55">
    <w:name w:val="cat-PassportData grp-23 rplc-55"/>
    <w:basedOn w:val="DefaultParagraphFont"/>
  </w:style>
  <w:style w:type="character" w:customStyle="1" w:styleId="cat-Addressgrp-5rplc-58">
    <w:name w:val="cat-Address grp-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