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2DD" w:rsidRPr="007F6368" w:rsidP="007342DD">
      <w:pPr>
        <w:tabs>
          <w:tab w:val="left" w:pos="792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№ 5-54-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104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7342DD" w:rsidRPr="007F6368" w:rsidP="007342D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91MS0054-01-202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-00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780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</w:p>
    <w:p w:rsidR="007342DD" w:rsidRPr="007F6368" w:rsidP="007342D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42DD" w:rsidRPr="007F6368" w:rsidP="007342DD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</w:pPr>
      <w:r w:rsidRPr="007F6368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</w:pPr>
      <w:r w:rsidRPr="007F6368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ул. Титова, д.</w:t>
      </w:r>
      <w:r w:rsidRPr="007F6368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60,</w:t>
      </w:r>
      <w:r w:rsidRPr="007F6368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тел.: (36556) 2-18-28, е-</w:t>
      </w:r>
      <w:r w:rsidRPr="007F6368">
        <w:rPr>
          <w:rFonts w:ascii="Times New Roman" w:eastAsia="Times New Roman" w:hAnsi="Times New Roman" w:cs="Times New Roman"/>
          <w:iCs/>
          <w:sz w:val="23"/>
          <w:szCs w:val="23"/>
          <w:lang w:val="en-US" w:eastAsia="ru-RU"/>
        </w:rPr>
        <w:t>mail</w:t>
      </w:r>
      <w:r w:rsidRPr="007F6368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:</w:t>
      </w:r>
      <w:r w:rsidRPr="007F636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ms</w:t>
      </w:r>
      <w:r w:rsidRPr="007F6368">
        <w:rPr>
          <w:rFonts w:ascii="Times New Roman" w:eastAsia="Times New Roman" w:hAnsi="Times New Roman" w:cs="Times New Roman"/>
          <w:sz w:val="23"/>
          <w:szCs w:val="23"/>
          <w:lang w:eastAsia="ru-RU"/>
        </w:rPr>
        <w:t>54@</w:t>
      </w:r>
      <w:r w:rsidRPr="007F636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must</w:t>
      </w:r>
      <w:r w:rsidRPr="007F636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7F636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rk</w:t>
      </w:r>
      <w:r w:rsidRPr="007F636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7F636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gov</w:t>
      </w:r>
      <w:r w:rsidRPr="007F636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7F636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ru</w:t>
      </w:r>
      <w:r w:rsidRPr="007F6368">
        <w:rPr>
          <w:rFonts w:ascii="Times New Roman" w:eastAsia="Times New Roman" w:hAnsi="Times New Roman" w:cs="Times New Roman"/>
          <w:bCs/>
          <w:spacing w:val="9"/>
          <w:sz w:val="23"/>
          <w:szCs w:val="23"/>
          <w:lang w:eastAsia="ru-RU"/>
        </w:rPr>
        <w:t>)</w:t>
      </w:r>
    </w:p>
    <w:p w:rsidR="007342DD" w:rsidRPr="007F6368" w:rsidP="007342DD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DD" w:rsidRPr="007F6368" w:rsidP="007342DD">
      <w:pPr>
        <w:tabs>
          <w:tab w:val="left" w:pos="7920"/>
        </w:tabs>
        <w:spacing w:after="0" w:line="240" w:lineRule="auto"/>
        <w:ind w:right="-81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05 мая 2026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Красногвардейское                                                                                     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 5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Чернецкая И.В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участием: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помощника прокурора Красногва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рдейского района ФИО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ФИО1</w:t>
      </w:r>
      <w:r w:rsidRPr="007F6368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</w:t>
      </w:r>
      <w:r w:rsidRPr="007F6368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которого ведется производство по делу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об административном правонарушении, предусмотренном ч.1 ст.5.61 КоАП РФ, в отношении: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Корчинова</w:t>
      </w: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И.А., </w:t>
      </w:r>
      <w:r w:rsidRPr="007F6368">
        <w:rPr>
          <w:rFonts w:ascii="Times New Roman" w:hAnsi="Times New Roman" w:cs="Times New Roman"/>
          <w:sz w:val="27"/>
          <w:szCs w:val="27"/>
        </w:rPr>
        <w:t>ДАННЫЕ О ЛИЧНОСТИ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74B0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42DD" w:rsidRPr="007F6368" w:rsidP="007342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7342DD" w:rsidRPr="007F6368" w:rsidP="001515D4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ДАТА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ДАТА2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ДАТА3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ДАТА4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период времени с</w:t>
      </w:r>
      <w:r w:rsidRPr="007F6368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ВРЕМЯ1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ВРЕМЯ2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находясь 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мету проживания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АДРЕС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F6368" w:rsidR="00E274B0">
        <w:t xml:space="preserve"> 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>с использованием мессенджера «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«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направил в адрес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семь текстовых сообщений, содержащих ненормативную лексику и высказывания </w:t>
      </w:r>
      <w:r w:rsidRPr="007F6368" w:rsidR="00E274B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оскорбительного характера, выраженные в грубой, неприличной и иной противоречащей общепринятым нормам морали и нравственности, тем самым унизив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ее честь и достоинство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 самым унизив е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>ё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честь и достоинство.</w:t>
      </w:r>
    </w:p>
    <w:p w:rsidR="007342DD" w:rsidRPr="007F6368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прокурора от 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>17.04.2026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возбуждено дело об административном правонарушении, которое передано для рассмотрения мировому судье судебного участка № 54 Красногвардейского су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дебного района 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>22.04.2026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</w:t>
      </w:r>
    </w:p>
    <w:p w:rsidR="007342DD" w:rsidRPr="007F6368" w:rsidP="007342DD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судебное заседание факт оскорбления 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отрицал, с правон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арушением согласи</w:t>
      </w:r>
      <w:r w:rsidRPr="007F6368" w:rsidR="0046177D">
        <w:rPr>
          <w:rFonts w:ascii="Times New Roman" w:eastAsia="Times New Roman" w:hAnsi="Times New Roman" w:cs="Times New Roman"/>
          <w:sz w:val="27"/>
          <w:szCs w:val="27"/>
          <w:lang w:eastAsia="ru-RU"/>
        </w:rPr>
        <w:t>лся, вину признал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FD2CD9" w:rsidRPr="007F6368" w:rsidP="007342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 w:rsidR="006252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пояснил</w:t>
      </w:r>
      <w:r w:rsidRPr="007F6368" w:rsidR="001515D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почве личных неприязненных отношений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направил в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её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семь текстовых сообщений, содержащих ненормативную лексику и высказывания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оскорбительного характера</w:t>
      </w:r>
      <w:r w:rsidRPr="007F6368" w:rsidR="00D958D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342DD" w:rsidRPr="007F6368" w:rsidP="007342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Судья, выслушав, помощника прокурора Красногвардейского района,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Pr="007F6368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лицо, в отношении которого ведется производство по делу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исследовав в совокупности материалы дела об административном правонарушении, приходит к следую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щему.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ния, а также выявление причин и условий, способствовавших совершению административных правонарушений (</w:t>
      </w:r>
      <w:hyperlink r:id="rId4" w:history="1">
        <w:r w:rsidRPr="007F636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24.1</w:t>
        </w:r>
      </w:hyperlink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РФ).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hyperlink r:id="rId5" w:history="1">
        <w:r w:rsidRPr="007F636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1 ст. 26.2</w:t>
        </w:r>
      </w:hyperlink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доказательствами по делу об административном правонарушении являются любые фактические дан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обстоятельства, имеющие значение для правильного разрешения дела.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6" w:history="1">
        <w:r w:rsidRPr="007F636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Кодексом</w:t>
        </w:r>
      </w:hyperlink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ециальных технических средств, вещественными доказательствами (</w:t>
      </w:r>
      <w:hyperlink r:id="rId7" w:history="1">
        <w:r w:rsidRPr="007F636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ч. 2 ст. 26.2</w:t>
        </w:r>
      </w:hyperlink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РФ).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8" w:history="1">
        <w:r w:rsidRPr="007F636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26.11</w:t>
        </w:r>
      </w:hyperlink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342DD" w:rsidRPr="007F6368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ст.5.61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- </w:t>
      </w:r>
      <w:r w:rsidRPr="007F6368">
        <w:rPr>
          <w:rFonts w:ascii="Times New Roman" w:eastAsia="Calibri" w:hAnsi="Times New Roman" w:cs="Times New Roman"/>
          <w:sz w:val="27"/>
          <w:szCs w:val="27"/>
        </w:rPr>
        <w:t>влечет наложение административного штрафа на граждан в размере от трех тысяч до пяти ты</w:t>
      </w:r>
      <w:r w:rsidRPr="007F6368">
        <w:rPr>
          <w:rFonts w:ascii="Times New Roman" w:eastAsia="Calibri" w:hAnsi="Times New Roman" w:cs="Times New Roman"/>
          <w:sz w:val="27"/>
          <w:szCs w:val="27"/>
        </w:rPr>
        <w:t>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7342DD" w:rsidRPr="007F6368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этом, под неприличной формой следует понимать циничную, противоречащую нравственным нормам, правилам поведения в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обществе форму унизительного обращения с человеком. Оскорбление имеет место в случае, когда действия лица направлены против определенного человека и нет сомнений в том, что речь идет именно о нем. </w:t>
      </w:r>
    </w:p>
    <w:p w:rsidR="007342DD" w:rsidRPr="007F6368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Унижение чести и достоинства выражается в отрицательной оц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енке личности, имеет цель дискредитировать, подорвать авторитета человека, как в глазах окружающих, так и в своих собственных, так как честь и достоинство - это нравственные категории, связанные с оценкой личности окружающими и оценкой человека самого себя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342DD" w:rsidRPr="007F6368" w:rsidP="007342D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форме. Вопрос о том, являются ли сообщенные в заявлении данные достаточными для возбуждения дела об административном правонаруш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ении, разрешается лицом, уполномоченным возбуждать такие дела.</w:t>
      </w:r>
    </w:p>
    <w:p w:rsidR="007342DD" w:rsidRPr="007F6368" w:rsidP="00BC11EA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усматривается из материалов дела, и установлено в ходе рассмотрения дела, 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Корчинов И.А.,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ДАТА2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ДАТА3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ДАТА4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период времени с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ВРЕМЯ1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по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ВРЕМЯ2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мин., находясь по мету проживания по адресу: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F6368" w:rsidR="00BC11EA">
        <w:t xml:space="preserve"> 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использованием 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мессенджера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«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НАИМЕНОВНАНЕ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направил в адрес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семь текстовых сообщений, содержащих ненормативную лексику и высказывания оскорбительного 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характера, выраженные в грубой, неприличной и иной противоречащей общепринятым нормам морали и нравственности, тем самым унизив ее честь и достоинство, тем самым унизив её честь и достоинство.</w:t>
      </w:r>
    </w:p>
    <w:p w:rsidR="007342DD" w:rsidRPr="007F6368" w:rsidP="00BC11EA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 ч.1 ст. 5.61 КоАП РФ, подтверждается совокупностью доказательств, а именно: постановлением о возбуждении дела об админист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ративном правонарушении от 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>17.04.2026г.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копией </w:t>
      </w:r>
      <w:r w:rsidRPr="007F63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заявления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скриншотами из мессенджера, письменными показаниями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ФИО1</w:t>
      </w:r>
      <w:r w:rsidRPr="007F6368" w:rsidR="00BC11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Корчинова И.А,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показаниями ФИО1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данных в ходе судебного заседания.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ч.1 ст.5.61 КоАП РФ, т.к. он совершил </w:t>
      </w:r>
      <w:r w:rsidRPr="007F63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оскорбление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F636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,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есть унижение чести и достоинства другого лиц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а, выраженное в неприличной форме.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9" w:history="1">
        <w:r w:rsidRPr="007F636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ст. 28.2</w:t>
        </w:r>
      </w:hyperlink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ч.1 ст.5.61 КоАП РФ.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судья полагает, что вина 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ч.1 ст.5.61 КоАП РФ, доказана и нашла свое подтвер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ждение в ходе производства по делу об административном правонарушении.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административную ответственность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мировым судьей признается признание вины, раскаяние в содеянном.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ветственность </w:t>
      </w:r>
      <w:r w:rsidRPr="007F6368" w:rsidR="00FD2C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Корчинова И.А.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мировым судьей не установлено. 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совершения новых правонарушений, как самим правонарушителем, так и другими лицами. 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тво по делу. 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прекращения производства по делу об административном правонарушении не имеется.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 и руководствуясь ст.ст.5.61, 29.9-29.10 КоАП РФ, </w:t>
      </w:r>
    </w:p>
    <w:p w:rsidR="007342DD" w:rsidRPr="007F6368" w:rsidP="007342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7342DD" w:rsidRPr="007F6368" w:rsidP="0073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Корчинова</w:t>
      </w: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И.А., ДАТА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ч. 1 ст. 5.61 КоАП РФ, и назначить ему наказание в виде административного штрафа в размере </w:t>
      </w:r>
      <w:r w:rsidRPr="007F6368" w:rsidR="00A457F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000</w:t>
      </w: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 (три тысячи рублей 00 копеек).</w:t>
      </w:r>
    </w:p>
    <w:p w:rsidR="007342DD" w:rsidRPr="007F6368" w:rsidP="007342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оплате на следующие ре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квизиты: РЕКВИЗИТЫ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42DD" w:rsidRPr="007F6368" w:rsidP="007342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6368">
        <w:rPr>
          <w:rFonts w:ascii="Times New Roman" w:eastAsia="Calibri" w:hAnsi="Times New Roman" w:cs="Times New Roman"/>
          <w:sz w:val="27"/>
          <w:szCs w:val="27"/>
        </w:rPr>
        <w:t xml:space="preserve">Копию документа, </w:t>
      </w:r>
      <w:r w:rsidRPr="007F6368">
        <w:rPr>
          <w:rFonts w:ascii="Times New Roman" w:eastAsia="Calibri" w:hAnsi="Times New Roman" w:cs="Times New Roman"/>
          <w:sz w:val="27"/>
          <w:szCs w:val="27"/>
        </w:rPr>
        <w:t>свидетельствующего об уплате административного штрафа (</w:t>
      </w:r>
      <w:r w:rsidRPr="007F6368">
        <w:rPr>
          <w:rFonts w:ascii="Times New Roman" w:eastAsia="Calibri" w:hAnsi="Times New Roman" w:cs="Times New Roman"/>
          <w:b/>
          <w:sz w:val="27"/>
          <w:szCs w:val="27"/>
        </w:rPr>
        <w:t>квитанцию об уплате административного штрафа</w:t>
      </w:r>
      <w:r w:rsidRPr="007F6368">
        <w:rPr>
          <w:rFonts w:ascii="Times New Roman" w:eastAsia="Calibri" w:hAnsi="Times New Roman" w:cs="Times New Roman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7F6368">
        <w:rPr>
          <w:rFonts w:ascii="Times New Roman" w:eastAsia="Calibri" w:hAnsi="Times New Roman" w:cs="Times New Roman"/>
          <w:b/>
          <w:sz w:val="27"/>
          <w:szCs w:val="27"/>
        </w:rPr>
        <w:t>представить мировому судье судебного участка №54</w:t>
      </w:r>
      <w:r w:rsidRPr="007F6368">
        <w:rPr>
          <w:rFonts w:ascii="Times New Roman" w:eastAsia="Calibri" w:hAnsi="Times New Roman" w:cs="Times New Roman"/>
          <w:sz w:val="27"/>
          <w:szCs w:val="27"/>
        </w:rPr>
        <w:t xml:space="preserve"> Красногвардейского судебного района Рес</w:t>
      </w:r>
      <w:r w:rsidRPr="007F6368">
        <w:rPr>
          <w:rFonts w:ascii="Times New Roman" w:eastAsia="Calibri" w:hAnsi="Times New Roman" w:cs="Times New Roman"/>
          <w:sz w:val="27"/>
          <w:szCs w:val="27"/>
        </w:rPr>
        <w:t>публики Крым по адресу: пгт. Красногвардейское, ул. Титова, д.60.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цом, привлеченным к административной ответственности, </w:t>
      </w:r>
      <w:r w:rsidRPr="007F63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позднее 60 дней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дня истечения срока отсрочки или срока рассрочки, предусмотренных статьей 31.5 настоящего Кодекса.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асов.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Крым, а также непосредственно в Красногвардейский районный суд Республик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>и Крым в течение 10 дней со дня получения его копии.</w:t>
      </w:r>
    </w:p>
    <w:p w:rsidR="007342DD" w:rsidRPr="007F6368" w:rsidP="007342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42DD" w:rsidRPr="007F6368" w:rsidP="007342D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</w:t>
      </w:r>
      <w:r w:rsidRPr="007F636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</w:t>
      </w:r>
      <w:r w:rsidRPr="007F6368" w:rsidR="00A457FE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 Чернецкая</w:t>
      </w:r>
    </w:p>
    <w:sectPr w:rsidSect="00BC11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AD"/>
    <w:rsid w:val="000D60DB"/>
    <w:rsid w:val="000E66AD"/>
    <w:rsid w:val="001515D4"/>
    <w:rsid w:val="0046177D"/>
    <w:rsid w:val="005B0137"/>
    <w:rsid w:val="006252DD"/>
    <w:rsid w:val="007342DD"/>
    <w:rsid w:val="007F6368"/>
    <w:rsid w:val="00A457FE"/>
    <w:rsid w:val="00BC11EA"/>
    <w:rsid w:val="00D958D9"/>
    <w:rsid w:val="00E274B0"/>
    <w:rsid w:val="00E545A0"/>
    <w:rsid w:val="00FD2C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5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B5FBBBC0B787CK" TargetMode="External" /><Relationship Id="rId5" Type="http://schemas.openxmlformats.org/officeDocument/2006/relationships/hyperlink" Target="consultantplus://offline/ref=A3C0AEE6567A0682B4566768BF9C3B96CBF9F5473FA7C23481B891FBE795F641A46B30FB5FBBBA0D7870K" TargetMode="External" /><Relationship Id="rId6" Type="http://schemas.openxmlformats.org/officeDocument/2006/relationships/hyperlink" Target="consultantplus://offline/ref=A3C0AEE6567A0682B4566768BF9C3B96CBF9F5473FA7C23481B891FBE77975K" TargetMode="External" /><Relationship Id="rId7" Type="http://schemas.openxmlformats.org/officeDocument/2006/relationships/hyperlink" Target="consultantplus://offline/ref=A3C0AEE6567A0682B4566768BF9C3B96CBF9F5473FA7C23481B891FBE795F641A46B30FB5FBBBA0D7873K" TargetMode="External" /><Relationship Id="rId8" Type="http://schemas.openxmlformats.org/officeDocument/2006/relationships/hyperlink" Target="consultantplus://offline/ref=A3C0AEE6567A0682B4566768BF9C3B96CBF9F5473FA7C23481B891FBE795F641A46B30FB5FBBBA097870K" TargetMode="External" /><Relationship Id="rId9" Type="http://schemas.openxmlformats.org/officeDocument/2006/relationships/hyperlink" Target="consultantplus://offline/ref=3E94ABAF9D18BF72601A4E2ADA15DA5BC003B83D309BE5C1F4B1B1E98D72CB1536421C6C0B101E24pA3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