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№ 5-54-</w:t>
      </w:r>
      <w:r>
        <w:rPr>
          <w:rFonts w:ascii="Times New Roman" w:eastAsia="Times New Roman" w:hAnsi="Times New Roman" w:cs="Times New Roman"/>
          <w:sz w:val="28"/>
          <w:szCs w:val="28"/>
        </w:rPr>
        <w:t>106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 М</w:t>
      </w:r>
      <w:r>
        <w:rPr>
          <w:rFonts w:ascii="Times New Roman" w:eastAsia="Times New Roman" w:hAnsi="Times New Roman" w:cs="Times New Roman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54</w:t>
      </w:r>
      <w:r>
        <w:rPr>
          <w:rFonts w:ascii="Times New Roman" w:eastAsia="Times New Roman" w:hAnsi="Times New Roman" w:cs="Times New Roman"/>
          <w:sz w:val="28"/>
          <w:szCs w:val="28"/>
        </w:rPr>
        <w:t>-01-202</w:t>
      </w:r>
      <w:r>
        <w:rPr>
          <w:rFonts w:ascii="Times New Roman" w:eastAsia="Times New Roman" w:hAnsi="Times New Roman" w:cs="Times New Roman"/>
          <w:sz w:val="28"/>
          <w:szCs w:val="28"/>
        </w:rPr>
        <w:t>1-000</w:t>
      </w:r>
      <w:r>
        <w:rPr>
          <w:rFonts w:ascii="Times New Roman" w:eastAsia="Times New Roman" w:hAnsi="Times New Roman" w:cs="Times New Roman"/>
          <w:sz w:val="28"/>
          <w:szCs w:val="28"/>
        </w:rPr>
        <w:t>504-06</w:t>
      </w:r>
    </w:p>
    <w:p>
      <w:pPr>
        <w:spacing w:before="0" w:after="0"/>
        <w:jc w:val="right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июня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судебного </w:t>
      </w:r>
      <w:r>
        <w:rPr>
          <w:rFonts w:ascii="Times New Roman" w:eastAsia="Times New Roman" w:hAnsi="Times New Roman" w:cs="Times New Roman"/>
          <w:sz w:val="28"/>
          <w:szCs w:val="28"/>
        </w:rPr>
        <w:t>участка № 5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  <w:sz w:val="28"/>
          <w:szCs w:val="28"/>
        </w:rPr>
        <w:t>Чернецкая И.В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в помещении судебного участка № 54 Красногвардейского судебного района Республики Крым дело об административном правонарушении, предусмотренном ч.1 ст.12.8 КоАП РФ, в отношении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Киселева Александра Павловича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5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гражданина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</w:rPr>
        <w:t>официально не трудоустроенного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состоящего в фактически супружеских отношениях, не являющегося военнослужащим, имеющего на иждивении несовершеннолетнего ребенка </w:t>
      </w:r>
      <w:r>
        <w:rPr>
          <w:rStyle w:val="cat-PassportDatagrp-24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фактически проживающего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Addressgrp-2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Водитель </w:t>
      </w:r>
      <w:r>
        <w:rPr>
          <w:rFonts w:ascii="Times New Roman" w:eastAsia="Times New Roman" w:hAnsi="Times New Roman" w:cs="Times New Roman"/>
          <w:sz w:val="28"/>
          <w:szCs w:val="28"/>
        </w:rPr>
        <w:t>Киселев А.П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24.03</w:t>
      </w:r>
      <w:r>
        <w:rPr>
          <w:rFonts w:ascii="Times New Roman" w:eastAsia="Times New Roman" w:hAnsi="Times New Roman" w:cs="Times New Roman"/>
          <w:sz w:val="28"/>
          <w:szCs w:val="28"/>
        </w:rPr>
        <w:t>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в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 </w:t>
      </w:r>
      <w:r>
        <w:rPr>
          <w:rStyle w:val="cat-Addressgrp-3rplc-1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нарушение п.2.7 Правил дорожного движения, управлял транспортным средством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Опель </w:t>
      </w:r>
      <w:r>
        <w:rPr>
          <w:rFonts w:ascii="Times New Roman" w:eastAsia="Times New Roman" w:hAnsi="Times New Roman" w:cs="Times New Roman"/>
          <w:sz w:val="28"/>
          <w:szCs w:val="28"/>
        </w:rPr>
        <w:t>Вектра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CarNumbergrp-29rplc-16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>, в состоянии алкогольного опьянения.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Транспортное средство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Опель </w:t>
      </w:r>
      <w:r>
        <w:rPr>
          <w:rFonts w:ascii="Times New Roman" w:eastAsia="Times New Roman" w:hAnsi="Times New Roman" w:cs="Times New Roman"/>
          <w:sz w:val="28"/>
          <w:szCs w:val="28"/>
        </w:rPr>
        <w:t>Вектра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CarNumbergrp-29rplc-18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принадлежит </w:t>
      </w:r>
      <w:r>
        <w:rPr>
          <w:rFonts w:ascii="Times New Roman" w:eastAsia="Times New Roman" w:hAnsi="Times New Roman" w:cs="Times New Roman"/>
          <w:sz w:val="28"/>
          <w:szCs w:val="28"/>
        </w:rPr>
        <w:t>Бельскому А.А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 зарегистрированному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 </w:t>
      </w:r>
      <w:r>
        <w:rPr>
          <w:rStyle w:val="cat-Addressgrp-4rplc-2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судебно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Киселев А.П.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вину признал, в содеянном раскаялся.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удья,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исследовав в совокупности материалы дела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дминистративном правонарушении,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обозрев видеозапись,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приходит к выводу о том,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Киселева А.П.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1 ст. 12.8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Часть 1 ст. 12.8 КоАП РФ предусматривает административную ответственность за управление транспортным средством водителем, находящимся в состоянии опьянения, если такие действия не содержат уголовно наказуемого деяния 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Федеральным законом от 23 июля 2013 г. N 196-ФЗ, вступившим в силу 1 сентября 2013 г., статья 12.8 названного выше Кодекса дополнена примечанием, в соответствии с которым административная ответственность, предусмотренная этой статьей и частью 3 статьи 12.27 Кодекса Российской </w:t>
      </w:r>
      <w:r>
        <w:rPr>
          <w:rFonts w:ascii="Times New Roman" w:eastAsia="Times New Roman" w:hAnsi="Times New Roman" w:cs="Times New Roman"/>
          <w:sz w:val="28"/>
          <w:szCs w:val="28"/>
        </w:rPr>
        <w:t>Федерации об административных правонарушениях,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концентрации, превышающей возможную суммарную погрешность измерений, а именно 0,16 миллиграмма на один литр выдыхаемого воздуха, или наличием абсолютного этилового спирта в концентрации 0,3 и более грамма на один литр крови, либо в случае наличия наркотических средств или психотропных веществ в организме человека.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Киселева А.П.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подтверждается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82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0972</w:t>
      </w:r>
      <w:r>
        <w:rPr>
          <w:rFonts w:ascii="Times New Roman" w:eastAsia="Times New Roman" w:hAnsi="Times New Roman" w:cs="Times New Roman"/>
          <w:sz w:val="28"/>
          <w:szCs w:val="28"/>
        </w:rPr>
        <w:t>70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24.03</w:t>
      </w:r>
      <w:r>
        <w:rPr>
          <w:rFonts w:ascii="Times New Roman" w:eastAsia="Times New Roman" w:hAnsi="Times New Roman" w:cs="Times New Roman"/>
          <w:sz w:val="28"/>
          <w:szCs w:val="28"/>
        </w:rPr>
        <w:t>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протоколом об отстранении от управления транспортным средством </w:t>
      </w:r>
      <w:r>
        <w:rPr>
          <w:rFonts w:ascii="Times New Roman" w:eastAsia="Times New Roman" w:hAnsi="Times New Roman" w:cs="Times New Roman"/>
          <w:sz w:val="28"/>
          <w:szCs w:val="28"/>
        </w:rPr>
        <w:t>82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0178</w:t>
      </w:r>
      <w:r>
        <w:rPr>
          <w:rFonts w:ascii="Times New Roman" w:eastAsia="Times New Roman" w:hAnsi="Times New Roman" w:cs="Times New Roman"/>
          <w:sz w:val="28"/>
          <w:szCs w:val="28"/>
        </w:rPr>
        <w:t>90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24.03</w:t>
      </w:r>
      <w:r>
        <w:rPr>
          <w:rFonts w:ascii="Times New Roman" w:eastAsia="Times New Roman" w:hAnsi="Times New Roman" w:cs="Times New Roman"/>
          <w:sz w:val="28"/>
          <w:szCs w:val="28"/>
        </w:rPr>
        <w:t>.2021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Актом освидетельствования на состояние алкогольного опьянения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серии </w:t>
      </w:r>
      <w:r>
        <w:rPr>
          <w:rFonts w:ascii="Times New Roman" w:eastAsia="Times New Roman" w:hAnsi="Times New Roman" w:cs="Times New Roman"/>
          <w:sz w:val="28"/>
          <w:szCs w:val="28"/>
        </w:rPr>
        <w:t>61 АА №</w:t>
      </w:r>
      <w:r>
        <w:rPr>
          <w:rFonts w:ascii="Times New Roman" w:eastAsia="Times New Roman" w:hAnsi="Times New Roman" w:cs="Times New Roman"/>
          <w:sz w:val="28"/>
          <w:szCs w:val="28"/>
        </w:rPr>
        <w:t>140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24.03</w:t>
      </w:r>
      <w:r>
        <w:rPr>
          <w:rFonts w:ascii="Times New Roman" w:eastAsia="Times New Roman" w:hAnsi="Times New Roman" w:cs="Times New Roman"/>
          <w:sz w:val="28"/>
          <w:szCs w:val="28"/>
        </w:rPr>
        <w:t>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видеозаписью.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Освидетельствование водителей на состояние опьянения регламентируется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РФ от 26.06.2008г.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разделу I п. 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названных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рта, неустойчивость позы, нарушение речи, резкое изменение окраски кожных покровов лица, поведение, не соответствующее обстановке.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 </w:t>
      </w:r>
      <w:r>
        <w:rPr>
          <w:rFonts w:ascii="Times New Roman" w:eastAsia="Times New Roman" w:hAnsi="Times New Roman" w:cs="Times New Roman"/>
          <w:sz w:val="28"/>
          <w:szCs w:val="28"/>
        </w:rPr>
        <w:t>следует из протокола об отстранении от упра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вления транспортным средством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sz w:val="28"/>
          <w:szCs w:val="28"/>
        </w:rPr>
        <w:t>Киселева А.П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сотрудниками полиции выявлены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следующие признаки опьянения – запах алкоголя изо рта,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резкое изменение окраски кожных покровов лица</w:t>
      </w:r>
      <w:r>
        <w:rPr>
          <w:rFonts w:ascii="Times New Roman" w:eastAsia="Times New Roman" w:hAnsi="Times New Roman" w:cs="Times New Roman"/>
          <w:sz w:val="28"/>
          <w:szCs w:val="28"/>
        </w:rPr>
        <w:t>, неустойчивость позы,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поведение не соответствующее обстановке.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наличии указанных признаков сотрудником полиции должно быть проведено освидетельствование в порядке, предусмотренном разделом II «Освидетельствование на состояние алкогольного опьянения и оформление его результатов» названных Правил.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Акту освидетельствования на состояние алкогольного опьянения серии </w:t>
      </w:r>
      <w:r>
        <w:rPr>
          <w:rFonts w:ascii="Times New Roman" w:eastAsia="Times New Roman" w:hAnsi="Times New Roman" w:cs="Times New Roman"/>
          <w:sz w:val="28"/>
          <w:szCs w:val="28"/>
        </w:rPr>
        <w:t>61 АА №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40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24.03</w:t>
      </w:r>
      <w:r>
        <w:rPr>
          <w:rFonts w:ascii="Times New Roman" w:eastAsia="Times New Roman" w:hAnsi="Times New Roman" w:cs="Times New Roman"/>
          <w:sz w:val="28"/>
          <w:szCs w:val="28"/>
        </w:rPr>
        <w:t>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Киселев А.П.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находился в состоянии опьянения, т.к. результат </w:t>
      </w:r>
      <w:r>
        <w:rPr>
          <w:rFonts w:ascii="Times New Roman" w:eastAsia="Times New Roman" w:hAnsi="Times New Roman" w:cs="Times New Roman"/>
          <w:sz w:val="28"/>
          <w:szCs w:val="28"/>
        </w:rPr>
        <w:t>алкотектора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показал </w:t>
      </w:r>
      <w:r>
        <w:rPr>
          <w:rFonts w:ascii="Times New Roman" w:eastAsia="Times New Roman" w:hAnsi="Times New Roman" w:cs="Times New Roman"/>
          <w:sz w:val="28"/>
          <w:szCs w:val="28"/>
        </w:rPr>
        <w:t>0,9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миллиграмм на литр выдыхаемого воздуха, с результатами </w:t>
      </w:r>
      <w:r>
        <w:rPr>
          <w:rFonts w:ascii="Times New Roman" w:eastAsia="Times New Roman" w:hAnsi="Times New Roman" w:cs="Times New Roman"/>
          <w:sz w:val="28"/>
          <w:szCs w:val="28"/>
        </w:rPr>
        <w:t>освидетельствования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лицо,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привлекаемое к административной ответственности согласился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таких обстоятельствах, мировой судья находит, что в деянии </w:t>
      </w:r>
      <w:r>
        <w:rPr>
          <w:rFonts w:ascii="Times New Roman" w:eastAsia="Times New Roman" w:hAnsi="Times New Roman" w:cs="Times New Roman"/>
          <w:sz w:val="28"/>
          <w:szCs w:val="28"/>
        </w:rPr>
        <w:t>Киселева А.П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имеется состав административного правонарушения, предусмотренный ч.1 ст.12.8 КоАП РФ, поскольку его действиями нарушен п. 2.7 ПДД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квалифицирует его действия как управление транспортным средством в состоянии алкогольного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В действиях </w:t>
      </w:r>
      <w:r>
        <w:rPr>
          <w:rFonts w:ascii="Times New Roman" w:eastAsia="Times New Roman" w:hAnsi="Times New Roman" w:cs="Times New Roman"/>
          <w:sz w:val="28"/>
          <w:szCs w:val="28"/>
        </w:rPr>
        <w:t>Киселева А.П.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содержится признаков уголовно-наказуемого деяния.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об административном правонарушении составлен 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ст. 28.2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ст. 25.1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и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ст. 51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Конституции РФ, разъяснены.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по делу доказательства являются допустимыми и достаточными для установления вины в совершении административного правонарушения, предусмотренного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ч. 1 ст. 12.8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8"/>
          <w:szCs w:val="28"/>
        </w:rPr>
        <w:t>абз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7 п. 2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Пленума Верховного Суда РФ от 25.06.2019 N 20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», - </w:t>
      </w:r>
      <w:r>
        <w:rPr>
          <w:rFonts w:ascii="Times New Roman" w:eastAsia="Times New Roman" w:hAnsi="Times New Roman" w:cs="Times New Roman"/>
          <w:sz w:val="28"/>
          <w:szCs w:val="28"/>
        </w:rPr>
        <w:t>управление транспортным средством представляет собой целенаправленное воздействие на него лица, в результате которого транспортное средство перемещается в пространстве (вне зависимости от запуска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двигателя).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отягчающих или смягчающих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Киселева А.П.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со ст.4.2, 4.3 КоАП РФ, мировым судьей не установлено.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наказания, 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изложенного</w:t>
      </w:r>
      <w:r>
        <w:rPr>
          <w:rFonts w:ascii="Times New Roman" w:eastAsia="Times New Roman" w:hAnsi="Times New Roman" w:cs="Times New Roman"/>
          <w:sz w:val="28"/>
          <w:szCs w:val="28"/>
        </w:rPr>
        <w:t>, и руководствуясь ч. 1 ст. 12.8,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29.10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Киселева Александра Павловича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6rplc-3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1 ст. 12.8 КоАП РФ, и назначить ему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000 (тридцать тысяч) рублей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лишением права управления транспортными средствами на срок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один год шесть месяцев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шестидесяти 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статьей 31.5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лицу, привлеченному к административной ответственности, что в соответствии с требованиями части 3 ст. 32.2 КоАП РФ 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</w:t>
      </w:r>
      <w:r>
        <w:rPr>
          <w:rFonts w:ascii="Times New Roman" w:eastAsia="Times New Roman" w:hAnsi="Times New Roman" w:cs="Times New Roman"/>
          <w:sz w:val="28"/>
          <w:szCs w:val="28"/>
        </w:rPr>
        <w:t>платежному агенту, осуществляющему деятельность в соответствии с законодательством о банках и банковской деятельности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реквизиты: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Наименование получателя платежа: </w:t>
      </w:r>
      <w:r>
        <w:rPr>
          <w:rFonts w:ascii="Times New Roman" w:eastAsia="Times New Roman" w:hAnsi="Times New Roman" w:cs="Times New Roman"/>
          <w:sz w:val="28"/>
          <w:szCs w:val="28"/>
        </w:rPr>
        <w:t>полу</w:t>
      </w:r>
      <w:r>
        <w:rPr>
          <w:rFonts w:ascii="Times New Roman" w:eastAsia="Times New Roman" w:hAnsi="Times New Roman" w:cs="Times New Roman"/>
          <w:sz w:val="28"/>
          <w:szCs w:val="28"/>
        </w:rPr>
        <w:t>чатель УФК по Республике Крым (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МВД России по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Красногвардейскому району), счет получателя платежа 40102810645370000035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отделении Республика Крым Банка России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БИК </w:t>
      </w:r>
      <w:r>
        <w:rPr>
          <w:rFonts w:ascii="Times New Roman" w:eastAsia="Times New Roman" w:hAnsi="Times New Roman" w:cs="Times New Roman"/>
          <w:sz w:val="28"/>
          <w:szCs w:val="28"/>
        </w:rPr>
        <w:t>013510002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>.с</w:t>
      </w:r>
      <w:r>
        <w:rPr>
          <w:rFonts w:ascii="Times New Roman" w:eastAsia="Times New Roman" w:hAnsi="Times New Roman" w:cs="Times New Roman"/>
          <w:sz w:val="28"/>
          <w:szCs w:val="28"/>
        </w:rPr>
        <w:t>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03100643000000017500,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КБК 1881160112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010001140, ИНН </w:t>
      </w:r>
      <w:r>
        <w:rPr>
          <w:rFonts w:ascii="Times New Roman" w:eastAsia="Times New Roman" w:hAnsi="Times New Roman" w:cs="Times New Roman"/>
          <w:sz w:val="28"/>
          <w:szCs w:val="28"/>
        </w:rPr>
        <w:t>9105000100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КПП </w:t>
      </w:r>
      <w:r>
        <w:rPr>
          <w:rFonts w:ascii="Times New Roman" w:eastAsia="Times New Roman" w:hAnsi="Times New Roman" w:cs="Times New Roman"/>
          <w:sz w:val="28"/>
          <w:szCs w:val="28"/>
        </w:rPr>
        <w:t>910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01001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ОКТМО 35620000 </w:t>
      </w:r>
      <w:r>
        <w:rPr>
          <w:rFonts w:ascii="Times New Roman" w:eastAsia="Times New Roman" w:hAnsi="Times New Roman" w:cs="Times New Roman"/>
          <w:sz w:val="28"/>
          <w:szCs w:val="28"/>
        </w:rPr>
        <w:t>(идентификатор 188104912</w:t>
      </w:r>
      <w:r>
        <w:rPr>
          <w:rFonts w:ascii="Times New Roman" w:eastAsia="Times New Roman" w:hAnsi="Times New Roman" w:cs="Times New Roman"/>
          <w:sz w:val="28"/>
          <w:szCs w:val="28"/>
        </w:rPr>
        <w:t>1200000</w:t>
      </w:r>
      <w:r>
        <w:rPr>
          <w:rFonts w:ascii="Times New Roman" w:eastAsia="Times New Roman" w:hAnsi="Times New Roman" w:cs="Times New Roman"/>
          <w:sz w:val="28"/>
          <w:szCs w:val="28"/>
        </w:rPr>
        <w:t>0962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54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Красногвардейское</w:t>
      </w:r>
      <w:r>
        <w:rPr>
          <w:rFonts w:ascii="Times New Roman" w:eastAsia="Times New Roman" w:hAnsi="Times New Roman" w:cs="Times New Roman"/>
          <w:sz w:val="28"/>
          <w:szCs w:val="28"/>
        </w:rPr>
        <w:t>, ул. Титова, д. 60.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 1.1 ст. 32.7 КоАП РФ обязать </w:t>
      </w:r>
      <w:r>
        <w:rPr>
          <w:rFonts w:ascii="Times New Roman" w:eastAsia="Times New Roman" w:hAnsi="Times New Roman" w:cs="Times New Roman"/>
          <w:sz w:val="28"/>
          <w:szCs w:val="28"/>
        </w:rPr>
        <w:t>лицо, привлекаемое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течение трёх рабочих дней со дня вступления в законную силу данного постановления сдать в ОГИБДД ОМВД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России по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району Республики Крым (</w:t>
      </w:r>
      <w:r>
        <w:rPr>
          <w:rStyle w:val="cat-Addressgrp-8rplc-5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) водительское удостоверение.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Жалоба на постановление по делу об административном правонарушении может быть подана в Красногвардейский районный суд Республики Крым через мирового судью судебного участка №54 Красногвардейского судебного района Республики Крым, а также непосредственно в течение 10 суток со дня получения его к</w:t>
      </w:r>
      <w:r>
        <w:rPr>
          <w:rFonts w:ascii="Times New Roman" w:eastAsia="Times New Roman" w:hAnsi="Times New Roman" w:cs="Times New Roman"/>
          <w:sz w:val="28"/>
          <w:szCs w:val="28"/>
        </w:rPr>
        <w:t>опии.</w:t>
      </w:r>
    </w:p>
    <w:p>
      <w:pPr>
        <w:spacing w:before="0" w:after="0"/>
        <w:ind w:firstLine="708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И.В.Чернецкая</w:t>
      </w:r>
    </w:p>
    <w:p>
      <w:pPr>
        <w:spacing w:before="0" w:after="0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25rplc-8">
    <w:name w:val="cat-PassportData grp-25 rplc-8"/>
    <w:basedOn w:val="DefaultParagraphFont"/>
  </w:style>
  <w:style w:type="character" w:customStyle="1" w:styleId="cat-PassportDatagrp-24rplc-9">
    <w:name w:val="cat-PassportData grp-24 rplc-9"/>
    <w:basedOn w:val="DefaultParagraphFont"/>
  </w:style>
  <w:style w:type="character" w:customStyle="1" w:styleId="cat-Addressgrp-2rplc-10">
    <w:name w:val="cat-Address grp-2 rplc-10"/>
    <w:basedOn w:val="DefaultParagraphFont"/>
  </w:style>
  <w:style w:type="character" w:customStyle="1" w:styleId="cat-Addressgrp-3rplc-14">
    <w:name w:val="cat-Address grp-3 rplc-14"/>
    <w:basedOn w:val="DefaultParagraphFont"/>
  </w:style>
  <w:style w:type="character" w:customStyle="1" w:styleId="cat-CarNumbergrp-29rplc-16">
    <w:name w:val="cat-CarNumber grp-29 rplc-16"/>
    <w:basedOn w:val="DefaultParagraphFont"/>
  </w:style>
  <w:style w:type="character" w:customStyle="1" w:styleId="cat-CarNumbergrp-29rplc-18">
    <w:name w:val="cat-CarNumber grp-29 rplc-18"/>
    <w:basedOn w:val="DefaultParagraphFont"/>
  </w:style>
  <w:style w:type="character" w:customStyle="1" w:styleId="cat-Addressgrp-4rplc-20">
    <w:name w:val="cat-Address grp-4 rplc-20"/>
    <w:basedOn w:val="DefaultParagraphFont"/>
  </w:style>
  <w:style w:type="character" w:customStyle="1" w:styleId="cat-PassportDatagrp-26rplc-38">
    <w:name w:val="cat-PassportData grp-26 rplc-38"/>
    <w:basedOn w:val="DefaultParagraphFont"/>
  </w:style>
  <w:style w:type="character" w:customStyle="1" w:styleId="cat-Addressgrp-8rplc-50">
    <w:name w:val="cat-Address grp-8 rplc-5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hyperlink" Target="consultantplus://offline/ref=A6FCBBA40B09A4FB587F1D177046B1E8FF004B6BE32C0A0D2F12F857B125754DDF01FB3D707ECDB108R0G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