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5-54-129/2018</w:t>
      </w:r>
    </w:p>
    <w:p w:rsidR="00A77B3E">
      <w:r>
        <w:t>ПОСТАНОВЛЕНИЕ</w:t>
      </w:r>
    </w:p>
    <w:p w:rsidR="00A77B3E"/>
    <w:p w:rsidR="00A77B3E">
      <w:r>
        <w:tab/>
        <w:t>14 мая 2018 года                                                 пгт. 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          Грищука Дениса Михайловича, паспортные данные, гражданина РФ, вдовца, имеющего на иждивении двоих несовершеннолетних детей, официально не трудоустроенного, зарегистрированного и проживающего по адресу: адрес, по ч. 1 ст. 6.1.1 КоАП РФ,</w:t>
      </w:r>
    </w:p>
    <w:p w:rsidR="00A77B3E">
      <w:r>
        <w:t>УСТАНОВИЛ:</w:t>
      </w:r>
    </w:p>
    <w:p w:rsidR="00A77B3E"/>
    <w:p w:rsidR="00A77B3E">
      <w:r>
        <w:t xml:space="preserve">Грищук Д.М., 25 апреля 2018 года в 17 часов 00 минут, находясь в  доме № 1 по адрес в адрес, принадлежащий его соседям Шевченко, в ходе выяснения причин пропуска занятий в школе его сына Грищук Даниэля, паспортные данные, причинил телесные повреждения сыну Даниэлю, а именно нанес несколько ударов в область лица ладонью, чем причинил физическую боль и страдание, не повлекших последствий, предусмотренных ст. 115 УК РФ. </w:t>
      </w:r>
    </w:p>
    <w:p w:rsidR="00A77B3E">
      <w:r>
        <w:t xml:space="preserve">Действия Грищука Д.М. инспектором ПДН ОПДН ОУУП и ПДН ОМВД России по Красногвардейскому району Казимовым А.Р. квалифицированы по ст.6.1.1 кодекса Российской Федерации об административных правонарушениях (далее – КоАП РФ). </w:t>
      </w:r>
    </w:p>
    <w:p w:rsidR="00A77B3E">
      <w:r>
        <w:t xml:space="preserve">В судебном заседании Грищук Д.М. свою вину признал частично, пояснил, что ребенка не бил, ссадины на лице он получил ранее от игры в волейбол. Также пояснил, что действительно сын прятался в доме соседей от него, т.к. он пытался с ним поговорить по поводу пропуска занятий в школе, и в ходе конфликта он пытался забрать его домой, однако сын вырывался и упал на пол, при этом утверждает, что не наносил ему удары по лицу. </w:t>
      </w:r>
    </w:p>
    <w:p w:rsidR="00A77B3E">
      <w:r>
        <w:t xml:space="preserve">Вина Грищука Д.М.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163409 от 03.05.2018 года; письменными объяснениями несовершеннолетнего Грищука Д.Д., объяснениями несовершеннолетних очевидцев фио1., фио2., паспортные данные, согласно которым, они видели как Грищук Д.М., находясь у них дома два-три раза ударил своего сына Даниэля по лицу, актом судебно-медицинского освидетельствования №  138 от 27.04.2018 года, согласно которому у Грищука Д.Д. обнаружены повреждения – кровоподтек на лице, ссадины на шее, кровоподтек левой голени. </w:t>
      </w:r>
    </w:p>
    <w:p w:rsidR="00A77B3E">
      <w:r>
        <w:t xml:space="preserve">Выслушав объяснения Грищука Д.М., допросив несовершеннолетнего Грищука Д.Д. в присутствии психолога Кутецкой А.Ю., допросив классного руководителя Такутдинову Р.Д., начальника отдела по делам несовершеннолетних и защите их прав Администрации Красногвардейского района,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 и индивидуализации ответственности, в их совокупности, судья приходит к выводу, что в действиях Грищука Д.М. 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 </w:t>
      </w:r>
    </w:p>
    <w:p w:rsidR="00A77B3E">
      <w:r>
        <w:t xml:space="preserve">Суд не принимает во внимание доводы правонарушителя о том, что повреждения на лице сын получил от игры, так в течение судебного заседания путался в показаниях, сначала утверждал, что данные повреждения сын получил от игры в волейбол накануне – 24.04.2018 года, затем после свидетельских показаний классного руководителя, которая пояснила, что 25.04.2018 года утром у ребенка не было никаких повреждений на лице, Грищук Д.М. стал давать показания, что сын получил данные повреждения от игры в футбол после того как покинул школу. </w:t>
      </w:r>
    </w:p>
    <w:p w:rsidR="00A77B3E">
      <w:r>
        <w:t xml:space="preserve">Как пояснила в судебном заседании начальник отдела по делам несовершеннолетних и защите их прав Администрации Красногвардейского района Грудницкая А.С., они прибыли к Грищук Д.М. примерно в половине шестого вечера, ребенок был явно заплаканный и на щеке видна была припухлость и покраснение, кроме того как пояснила Грудницкая А.С. им поступил сигнал от граждан о том, что отец избил ребенка и у него шла кровь. </w:t>
      </w:r>
    </w:p>
    <w:p w:rsidR="00A77B3E">
      <w:r>
        <w:t xml:space="preserve">Суд не принимает во внимание показания несовершеннолетнего Д.Д., что отец его не бил, поскольку при первичном допросе в присуствии управления по делам несовершеннолетних он прямо указывал на то, что отец его ударил по лицу, кроме того как пояснил психолог, присутствующая при допросе несовершеннолетнего, мальчик может искажать ситуация в целях защиты отца. </w:t>
      </w:r>
    </w:p>
    <w:p w:rsidR="00A77B3E">
      <w:r>
        <w:t>При таких обстоятельствах, 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 w:rsidR="00A77B3E">
      <w: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Грищуку Д.М. разъяснены.</w:t>
      </w:r>
    </w:p>
    <w:p w:rsidR="00A77B3E">
      <w:r>
        <w:t>Представленные по делу доказательства являются допустимыми и достаточными для установления вины Грищука Д.М. в совершении административного правонарушения, предусмотренного ч. 1 ст. 6.1.1 КоАП РФ.</w:t>
      </w:r>
    </w:p>
    <w:p w:rsidR="00A77B3E">
      <w:r>
        <w:t xml:space="preserve">Таким образом, судья полагает, что вина Грищука Д.М. в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Обстоятельств, смягчающих административную ответственность Грищука Д.М., в соответствии со ст. 4.2 КоАП РФ, мировым судьей не установлено.</w:t>
      </w:r>
    </w:p>
    <w:p w:rsidR="00A77B3E">
      <w:r>
        <w:t>Обстоятельств, отягчающих административную ответственность Грищука Д.М., в соответствии со ст.4.3 КоАП РФ, мировым судьей не установлено.</w:t>
      </w:r>
    </w:p>
    <w:p w:rsidR="00A77B3E">
      <w: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На основании изложенного, и руководствуясь ст. ст. 6.1.1, 29.10 КоАП РФ, мировой судья считает  необходимым подвергнуть Грищука Д.М. административному наказанию в пределах санкции ст. 6.1.1 КоАП РФ в виде административного штрафа. </w:t>
      </w:r>
    </w:p>
    <w:p w:rsidR="00A77B3E">
      <w:r>
        <w:t xml:space="preserve">Руководствуясь статьями 4.1, 6.1.1, 26.1, 26.2, 26.11, 29.9, 29.10 КоАП РФ, </w:t>
      </w:r>
    </w:p>
    <w:p w:rsidR="00A77B3E">
      <w:r>
        <w:t>ПОСТАНОВИЛ:</w:t>
      </w:r>
    </w:p>
    <w:p w:rsidR="00A77B3E">
      <w:r>
        <w:t xml:space="preserve">Грищука Дениса Михайловича, паспортные данные,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35620000 (УИН 18880491180001634090).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 xml:space="preserve">  </w:t>
        <w:tab/>
        <w:tab/>
        <w:t xml:space="preserve">И.В. Чернецкая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