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5-54-137</w:t>
      </w:r>
      <w:r>
        <w:rPr>
          <w:rFonts w:ascii="Times New Roman" w:eastAsia="Times New Roman" w:hAnsi="Times New Roman" w:cs="Times New Roman"/>
          <w:sz w:val="26"/>
          <w:szCs w:val="26"/>
        </w:rPr>
        <w:t>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0054-</w:t>
      </w:r>
      <w:r>
        <w:rPr>
          <w:rStyle w:val="cat-PhoneNumbergrp-22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-8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 2022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Козленковой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Светланы Викторовны,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(</w:t>
      </w:r>
      <w:r>
        <w:rPr>
          <w:rStyle w:val="cat-PassportDatagrp-19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замужней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пенсионерки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3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eastAsia="Times New Roman" w:hAnsi="Times New Roman" w:cs="Times New Roman"/>
          <w:sz w:val="26"/>
          <w:szCs w:val="26"/>
        </w:rPr>
        <w:t>гвардейская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6, </w:t>
      </w:r>
      <w:r>
        <w:rPr>
          <w:rFonts w:ascii="Times New Roman" w:eastAsia="Times New Roman" w:hAnsi="Times New Roman" w:cs="Times New Roman"/>
          <w:sz w:val="26"/>
          <w:szCs w:val="26"/>
        </w:rPr>
        <w:t>по ст. 20.21 КоАП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Козленкова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30 минут находил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общественном месте, возле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кафе «Чебуречная», расположенного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алкогольного опьянения, оскорбляющем человеческое достоинство и общественную нравственность, имел шаткую походку, неопрятный внеш</w:t>
      </w:r>
      <w:r>
        <w:rPr>
          <w:rFonts w:ascii="Times New Roman" w:eastAsia="Times New Roman" w:hAnsi="Times New Roman" w:cs="Times New Roman"/>
          <w:sz w:val="26"/>
          <w:szCs w:val="26"/>
        </w:rPr>
        <w:t>ний вид, запах алкоголя изо рта, невнятную речь.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Козленкова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 факт нахождения в общественном месте в состоянии алкогольного опьянения не отрицал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Козленкову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</w:t>
      </w:r>
      <w:r>
        <w:rPr>
          <w:rFonts w:ascii="Times New Roman" w:eastAsia="Times New Roman" w:hAnsi="Times New Roman" w:cs="Times New Roman"/>
          <w:sz w:val="26"/>
          <w:szCs w:val="26"/>
        </w:rPr>
        <w:t>., исследовав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считает, что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Козленковой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Козленковой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протоколом об административном правонарушении серии 8201 № 03</w:t>
      </w:r>
      <w:r>
        <w:rPr>
          <w:rFonts w:ascii="Times New Roman" w:eastAsia="Times New Roman" w:hAnsi="Times New Roman" w:cs="Times New Roman"/>
          <w:sz w:val="26"/>
          <w:szCs w:val="26"/>
        </w:rPr>
        <w:t>3133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.04.2022 года; протоколом об административном задержании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8210 № 003315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протоколом о доставлении; протоколом о направлении на медицинское освидетельствование на состоя</w:t>
      </w:r>
      <w:r>
        <w:rPr>
          <w:rFonts w:ascii="Times New Roman" w:eastAsia="Times New Roman" w:hAnsi="Times New Roman" w:cs="Times New Roman"/>
          <w:sz w:val="26"/>
          <w:szCs w:val="26"/>
        </w:rPr>
        <w:t>ние опьянения серии 8212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2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ГБУЗ РК «Красногвардейская ЦРБ» о состоянии опьянения, Актом медицинского освидетельствования.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6"/>
          <w:szCs w:val="26"/>
        </w:rPr>
        <w:t>Козленковой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Козленковой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Козленковой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4.2 КоАП РФ мировым судьей </w:t>
      </w:r>
      <w:r>
        <w:rPr>
          <w:rFonts w:ascii="Times New Roman" w:eastAsia="Times New Roman" w:hAnsi="Times New Roman" w:cs="Times New Roman"/>
          <w:sz w:val="26"/>
          <w:szCs w:val="26"/>
        </w:rPr>
        <w:t>признается наличие несовершеннолетнего ребенка, признание вины.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Козленковой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Козленковой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20.21, 29.9, 29.10 КоАП РФ, мировой судья –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Козленкову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Светлану Викторовну,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3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Штраф подлежит перечислению на счет получателя платежа: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/с 04752203230) Почтовый адрес: </w:t>
      </w:r>
      <w:r>
        <w:rPr>
          <w:rStyle w:val="cat-Addressgrp-6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ИНН: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КПП: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Банк получателя: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Отделение по Республике Крым Южного главного управления ЦБРФ, БИК: </w:t>
      </w:r>
      <w:r>
        <w:rPr>
          <w:rStyle w:val="cat-PhoneNumbergrp-27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Счет: 40101810335100010001, ОКТМО </w:t>
      </w:r>
      <w:r>
        <w:rPr>
          <w:rStyle w:val="cat-PhoneNumbergrp-28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КБК 82811601203010021140,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0410760300545001372220141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4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Чернецкая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PhoneNumbergrp-24rplc-23">
    <w:name w:val="cat-PhoneNumber grp-24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ExternalSystemDefinedgrp-29rplc-31">
    <w:name w:val="cat-ExternalSystemDefined grp-29 rplc-31"/>
    <w:basedOn w:val="DefaultParagraphFont"/>
  </w:style>
  <w:style w:type="character" w:customStyle="1" w:styleId="cat-PassportDatagrp-20rplc-32">
    <w:name w:val="cat-PassportData grp-20 rplc-32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SumInWordsgrp-17rplc-42">
    <w:name w:val="cat-SumInWords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